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0D7" w:rsidRDefault="00E22F4E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734944">
        <w:rPr>
          <w:b/>
          <w:bCs/>
          <w:sz w:val="44"/>
          <w:szCs w:val="44"/>
        </w:rPr>
        <w:t>CONTENTS</w:t>
      </w:r>
    </w:p>
    <w:p w:rsidR="00B110D7" w:rsidRDefault="00B110D7">
      <w:pPr>
        <w:rPr>
          <w:b/>
          <w:bCs/>
          <w:sz w:val="18"/>
          <w:szCs w:val="18"/>
        </w:rPr>
      </w:pPr>
    </w:p>
    <w:p w:rsidR="00B110D7" w:rsidRDefault="00734944">
      <w:r>
        <w:t>Introduction</w:t>
      </w:r>
    </w:p>
    <w:p w:rsidR="00B110D7" w:rsidRDefault="00B110D7"/>
    <w:p w:rsidR="00B110D7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Safeguarding and promoting children’s welfare</w:t>
      </w:r>
    </w:p>
    <w:p w:rsidR="00B110D7" w:rsidRDefault="00B110D7"/>
    <w:p w:rsidR="00B110D7" w:rsidRDefault="00734944">
      <w:pPr>
        <w:ind w:left="720" w:firstLine="720"/>
        <w:rPr>
          <w:b/>
          <w:bCs/>
        </w:rPr>
      </w:pPr>
      <w:r>
        <w:rPr>
          <w:b/>
          <w:bCs/>
        </w:rPr>
        <w:t>Safeguarding children</w:t>
      </w:r>
    </w:p>
    <w:p w:rsidR="00B110D7" w:rsidRDefault="00734944">
      <w:pPr>
        <w:numPr>
          <w:ilvl w:val="1"/>
          <w:numId w:val="2"/>
        </w:numPr>
      </w:pPr>
      <w:r>
        <w:t>Children’s rights and entitlements</w:t>
      </w:r>
      <w:r w:rsidR="00014D9F">
        <w:t xml:space="preserve"> (</w:t>
      </w:r>
      <w:r w:rsidR="008537A4">
        <w:t>Cttee Mbr</w:t>
      </w:r>
      <w:r w:rsidR="00E22F4E">
        <w:t>,</w:t>
      </w:r>
      <w:r w:rsidR="008537A4">
        <w:t xml:space="preserve"> </w:t>
      </w:r>
      <w:r w:rsidR="00780CCB">
        <w:t>May 2022, v5</w:t>
      </w:r>
      <w:r w:rsidR="00014D9F">
        <w:t>)</w:t>
      </w:r>
    </w:p>
    <w:p w:rsidR="00B110D7" w:rsidRPr="00E13059" w:rsidRDefault="00734944">
      <w:pPr>
        <w:numPr>
          <w:ilvl w:val="1"/>
          <w:numId w:val="3"/>
        </w:numPr>
      </w:pPr>
      <w:r w:rsidRPr="00E13059">
        <w:t>Safeguarding children and child protection</w:t>
      </w:r>
      <w:r w:rsidR="00AC2CB6" w:rsidRPr="00E13059">
        <w:t xml:space="preserve"> (</w:t>
      </w:r>
      <w:r w:rsidR="009F6B6A">
        <w:t>Cttee Mbr</w:t>
      </w:r>
      <w:r w:rsidR="00D553B5">
        <w:t>:</w:t>
      </w:r>
      <w:r w:rsidR="001B201A">
        <w:t xml:space="preserve"> Jan 2023, v11</w:t>
      </w:r>
      <w:r w:rsidR="0029608E" w:rsidRPr="00E13059">
        <w:t>)</w:t>
      </w:r>
    </w:p>
    <w:p w:rsidR="00B110D7" w:rsidRDefault="00734944">
      <w:pPr>
        <w:ind w:left="1440"/>
      </w:pPr>
      <w:r w:rsidRPr="00E13059">
        <w:t>(including managing allegations of abuse against a member of staff)</w:t>
      </w:r>
    </w:p>
    <w:p w:rsidR="00634F49" w:rsidRDefault="00634F49" w:rsidP="00634F49">
      <w:pPr>
        <w:pStyle w:val="ListParagraph"/>
        <w:numPr>
          <w:ilvl w:val="0"/>
          <w:numId w:val="7"/>
        </w:numPr>
      </w:pPr>
      <w:r>
        <w:t>Appendix 1 : Child Protection Process (flowchart)</w:t>
      </w:r>
      <w:r w:rsidR="00D553B5">
        <w:t xml:space="preserve"> (Feb 2020)</w:t>
      </w:r>
    </w:p>
    <w:p w:rsidR="00634F49" w:rsidRDefault="00634F49" w:rsidP="00634F49">
      <w:pPr>
        <w:pStyle w:val="ListParagraph"/>
        <w:numPr>
          <w:ilvl w:val="0"/>
          <w:numId w:val="7"/>
        </w:numPr>
      </w:pPr>
      <w:r>
        <w:t>Appendix 2 : GSCB Escalation of p</w:t>
      </w:r>
      <w:r w:rsidR="00D553B5">
        <w:t>rofessional concerns guidance (Feb 2019</w:t>
      </w:r>
      <w:r>
        <w:t>)</w:t>
      </w:r>
    </w:p>
    <w:p w:rsidR="00B36112" w:rsidRDefault="00B36112" w:rsidP="00634F49">
      <w:pPr>
        <w:pStyle w:val="ListParagraph"/>
        <w:numPr>
          <w:ilvl w:val="0"/>
          <w:numId w:val="7"/>
        </w:numPr>
      </w:pPr>
      <w:r>
        <w:t>Appendix 3 : MASH Education Process (Dec 2020)</w:t>
      </w:r>
    </w:p>
    <w:p w:rsidR="00B36112" w:rsidRDefault="00B36112" w:rsidP="00634F49">
      <w:pPr>
        <w:pStyle w:val="ListParagraph"/>
        <w:numPr>
          <w:ilvl w:val="0"/>
          <w:numId w:val="7"/>
        </w:numPr>
      </w:pPr>
      <w:r>
        <w:t>Appendix 4 : Operation Encompass School Pathway (Dec 2020)</w:t>
      </w:r>
    </w:p>
    <w:p w:rsidR="00B110D7" w:rsidRDefault="00634F49">
      <w:pPr>
        <w:numPr>
          <w:ilvl w:val="1"/>
          <w:numId w:val="3"/>
        </w:numPr>
      </w:pPr>
      <w:r>
        <w:t>Children in Care (l</w:t>
      </w:r>
      <w:r w:rsidR="00734944">
        <w:t>ooked after children</w:t>
      </w:r>
      <w:r>
        <w:t>)</w:t>
      </w:r>
      <w:r w:rsidR="00780CCB">
        <w:t xml:space="preserve"> (Cttee Mbr: May 2022, v4)</w:t>
      </w:r>
      <w:r w:rsidR="00AB70E3">
        <w:t>)</w:t>
      </w:r>
    </w:p>
    <w:p w:rsidR="00B110D7" w:rsidRDefault="00734944">
      <w:pPr>
        <w:numPr>
          <w:ilvl w:val="1"/>
          <w:numId w:val="3"/>
        </w:numPr>
      </w:pPr>
      <w:r>
        <w:t>Confidential</w:t>
      </w:r>
      <w:r w:rsidR="0029608E">
        <w:t>ity (</w:t>
      </w:r>
      <w:r w:rsidR="00780CCB">
        <w:t>Cttee Mbr: May 2022 v6)</w:t>
      </w:r>
    </w:p>
    <w:p w:rsidR="00B110D7" w:rsidRDefault="00734944">
      <w:pPr>
        <w:numPr>
          <w:ilvl w:val="1"/>
          <w:numId w:val="3"/>
        </w:numPr>
      </w:pPr>
      <w:r>
        <w:t>Information sharing</w:t>
      </w:r>
      <w:r w:rsidR="0029608E">
        <w:t xml:space="preserve"> (</w:t>
      </w:r>
      <w:r w:rsidR="00863FF9">
        <w:t>Cttee Mbr</w:t>
      </w:r>
      <w:r w:rsidR="00AB70E3">
        <w:t xml:space="preserve">: </w:t>
      </w:r>
      <w:r w:rsidR="00863FF9">
        <w:t xml:space="preserve">Mar </w:t>
      </w:r>
      <w:r w:rsidR="001B201A">
        <w:t>20</w:t>
      </w:r>
      <w:r w:rsidR="00863FF9">
        <w:t>22</w:t>
      </w:r>
      <w:r w:rsidR="00E22F4E">
        <w:t>, v</w:t>
      </w:r>
      <w:r w:rsidR="00863FF9">
        <w:t>4</w:t>
      </w:r>
      <w:r w:rsidR="0029608E">
        <w:t>)</w:t>
      </w:r>
    </w:p>
    <w:p w:rsidR="00B110D7" w:rsidRDefault="00734944">
      <w:pPr>
        <w:numPr>
          <w:ilvl w:val="1"/>
          <w:numId w:val="3"/>
        </w:numPr>
      </w:pPr>
      <w:r>
        <w:t>Uncollected child</w:t>
      </w:r>
      <w:r w:rsidR="00AC2CB6">
        <w:t xml:space="preserve"> (</w:t>
      </w:r>
      <w:r w:rsidR="00AB70E3">
        <w:t>C</w:t>
      </w:r>
      <w:r w:rsidR="009F7B0F">
        <w:t>hair: Oct 2021, v4</w:t>
      </w:r>
      <w:r w:rsidR="00AC2CB6">
        <w:t>)</w:t>
      </w:r>
    </w:p>
    <w:p w:rsidR="00AC2CB6" w:rsidRDefault="00AC2CB6" w:rsidP="00AC2CB6">
      <w:pPr>
        <w:ind w:left="720"/>
      </w:pPr>
      <w:r>
        <w:t>1.6.1</w:t>
      </w:r>
      <w:r>
        <w:tab/>
        <w:t>Child Non-attendance (</w:t>
      </w:r>
      <w:r w:rsidR="009F7B0F">
        <w:t>C</w:t>
      </w:r>
      <w:r w:rsidR="001B201A">
        <w:t>ttee Mbr: Aug 2022, v 4</w:t>
      </w:r>
      <w:r w:rsidR="009F7B0F">
        <w:t>)</w:t>
      </w:r>
    </w:p>
    <w:p w:rsidR="00B110D7" w:rsidRDefault="00734944">
      <w:pPr>
        <w:numPr>
          <w:ilvl w:val="1"/>
          <w:numId w:val="3"/>
        </w:numPr>
      </w:pPr>
      <w:r>
        <w:t>Missing child</w:t>
      </w:r>
      <w:r w:rsidR="00AC2CB6">
        <w:t xml:space="preserve"> (</w:t>
      </w:r>
      <w:r w:rsidR="00AB70E3">
        <w:t>C</w:t>
      </w:r>
      <w:r w:rsidR="00863FF9">
        <w:t xml:space="preserve">ttee Mbr: Mar </w:t>
      </w:r>
      <w:r w:rsidR="001B201A">
        <w:t>20</w:t>
      </w:r>
      <w:r w:rsidR="00863FF9">
        <w:t>22, v4</w:t>
      </w:r>
      <w:r w:rsidR="00AC2CB6">
        <w:t>)</w:t>
      </w:r>
    </w:p>
    <w:p w:rsidR="00B110D7" w:rsidRPr="00A969A8" w:rsidRDefault="00734944">
      <w:pPr>
        <w:numPr>
          <w:ilvl w:val="1"/>
          <w:numId w:val="3"/>
        </w:numPr>
      </w:pPr>
      <w:r w:rsidRPr="00A969A8">
        <w:t>Supervision of children on outings and visits</w:t>
      </w:r>
      <w:r w:rsidR="00AB70E3" w:rsidRPr="00A969A8">
        <w:t xml:space="preserve"> (C</w:t>
      </w:r>
      <w:r w:rsidR="001B201A">
        <w:t xml:space="preserve">ttee </w:t>
      </w:r>
      <w:r w:rsidR="00AB70E3" w:rsidRPr="00A969A8">
        <w:t>M</w:t>
      </w:r>
      <w:r w:rsidR="001B201A">
        <w:t>br</w:t>
      </w:r>
      <w:r w:rsidR="00AB70E3" w:rsidRPr="00A969A8">
        <w:t xml:space="preserve">: </w:t>
      </w:r>
      <w:r w:rsidR="005E061F">
        <w:t xml:space="preserve">Jul </w:t>
      </w:r>
      <w:r w:rsidR="001B201A">
        <w:t>20</w:t>
      </w:r>
      <w:r w:rsidR="00D553B5">
        <w:t>21, v</w:t>
      </w:r>
      <w:r w:rsidR="005E061F">
        <w:t>5</w:t>
      </w:r>
      <w:r w:rsidR="00AB70E3" w:rsidRPr="00A969A8">
        <w:t>)</w:t>
      </w:r>
    </w:p>
    <w:p w:rsidR="00B110D7" w:rsidRPr="00A969A8" w:rsidRDefault="00734944">
      <w:pPr>
        <w:numPr>
          <w:ilvl w:val="1"/>
          <w:numId w:val="3"/>
        </w:numPr>
      </w:pPr>
      <w:r w:rsidRPr="00A969A8">
        <w:t>Maintaining children’s safety and security on premises</w:t>
      </w:r>
      <w:r w:rsidR="00746E00" w:rsidRPr="00A969A8">
        <w:t xml:space="preserve"> (C</w:t>
      </w:r>
      <w:r w:rsidR="001B201A">
        <w:t xml:space="preserve">ttee </w:t>
      </w:r>
      <w:r w:rsidR="00746E00" w:rsidRPr="00A969A8">
        <w:t>M</w:t>
      </w:r>
      <w:r w:rsidR="001B201A">
        <w:t>br</w:t>
      </w:r>
      <w:r w:rsidR="00746E00" w:rsidRPr="00A969A8">
        <w:t xml:space="preserve">: </w:t>
      </w:r>
      <w:r w:rsidR="00A969A8" w:rsidRPr="00A969A8">
        <w:t>May</w:t>
      </w:r>
      <w:r w:rsidR="001B201A">
        <w:t> 20</w:t>
      </w:r>
      <w:r w:rsidR="00A969A8" w:rsidRPr="00A969A8">
        <w:t>19, v3</w:t>
      </w:r>
      <w:r w:rsidR="00746E00" w:rsidRPr="00A969A8">
        <w:t>)</w:t>
      </w:r>
    </w:p>
    <w:p w:rsidR="00B110D7" w:rsidRDefault="00734944">
      <w:pPr>
        <w:ind w:left="720"/>
      </w:pPr>
      <w:r>
        <w:t>1.9.1</w:t>
      </w:r>
      <w:r>
        <w:tab/>
        <w:t>Password system</w:t>
      </w:r>
      <w:r w:rsidR="00EC440A">
        <w:t xml:space="preserve"> (</w:t>
      </w:r>
      <w:r w:rsidR="00AB70E3">
        <w:t>C</w:t>
      </w:r>
      <w:r w:rsidR="001B201A">
        <w:t xml:space="preserve">ttee </w:t>
      </w:r>
      <w:r w:rsidR="00AB70E3">
        <w:t>M</w:t>
      </w:r>
      <w:r w:rsidR="001B201A">
        <w:t>br</w:t>
      </w:r>
      <w:r w:rsidR="00AB70E3">
        <w:t xml:space="preserve">: Jan </w:t>
      </w:r>
      <w:r w:rsidR="001B201A">
        <w:t>20</w:t>
      </w:r>
      <w:r w:rsidR="00AB70E3">
        <w:t>19</w:t>
      </w:r>
      <w:r w:rsidR="00E22F4E">
        <w:t>, v3</w:t>
      </w:r>
      <w:r w:rsidR="00EC440A">
        <w:t>)</w:t>
      </w:r>
    </w:p>
    <w:p w:rsidR="00B110D7" w:rsidRDefault="00734944">
      <w:pPr>
        <w:numPr>
          <w:ilvl w:val="1"/>
          <w:numId w:val="3"/>
        </w:numPr>
      </w:pPr>
      <w:r>
        <w:t>Making a complaint</w:t>
      </w:r>
      <w:r w:rsidR="00EC440A">
        <w:t xml:space="preserve"> (</w:t>
      </w:r>
      <w:r w:rsidR="00161481">
        <w:t>C</w:t>
      </w:r>
      <w:r w:rsidR="001B201A">
        <w:t xml:space="preserve">ttee </w:t>
      </w:r>
      <w:r w:rsidR="00161481">
        <w:t>M</w:t>
      </w:r>
      <w:r w:rsidR="001B201A">
        <w:t>br</w:t>
      </w:r>
      <w:r w:rsidR="00161481">
        <w:t>: J</w:t>
      </w:r>
      <w:r w:rsidR="005E061F">
        <w:t xml:space="preserve">ul </w:t>
      </w:r>
      <w:r w:rsidR="001B201A">
        <w:t>20</w:t>
      </w:r>
      <w:r w:rsidR="005E061F">
        <w:t>21, v4</w:t>
      </w:r>
      <w:r w:rsidR="00EC440A">
        <w:t>)</w:t>
      </w:r>
    </w:p>
    <w:p w:rsidR="00B110D7" w:rsidRDefault="001B201A">
      <w:pPr>
        <w:ind w:left="720"/>
      </w:pPr>
      <w:r>
        <w:t>1.10.1</w:t>
      </w:r>
      <w:r>
        <w:tab/>
        <w:t>Whistle</w:t>
      </w:r>
      <w:r w:rsidR="00734944">
        <w:t>blowing</w:t>
      </w:r>
      <w:r w:rsidR="00EC5E63">
        <w:t xml:space="preserve"> (</w:t>
      </w:r>
      <w:r w:rsidR="00D553B5">
        <w:t>C</w:t>
      </w:r>
      <w:r>
        <w:t xml:space="preserve">ttee </w:t>
      </w:r>
      <w:r w:rsidR="00D553B5">
        <w:t>M</w:t>
      </w:r>
      <w:r>
        <w:t>br</w:t>
      </w:r>
      <w:r w:rsidR="00D553B5">
        <w:t xml:space="preserve">: </w:t>
      </w:r>
      <w:r>
        <w:t>Jan 2023, v5</w:t>
      </w:r>
      <w:r w:rsidR="00EC5E63">
        <w:t>)</w:t>
      </w:r>
    </w:p>
    <w:p w:rsidR="00B110D7" w:rsidRDefault="00734944">
      <w:pPr>
        <w:numPr>
          <w:ilvl w:val="1"/>
          <w:numId w:val="3"/>
        </w:numPr>
      </w:pPr>
      <w:r>
        <w:t>Use of mobile phones, digital photography and recording device</w:t>
      </w:r>
      <w:r w:rsidR="00D76868">
        <w:t>s</w:t>
      </w:r>
      <w:r w:rsidR="0029608E">
        <w:t xml:space="preserve"> (</w:t>
      </w:r>
      <w:r w:rsidR="00AB70E3">
        <w:t>C</w:t>
      </w:r>
      <w:r w:rsidR="008537A4">
        <w:t xml:space="preserve">ttee Mbr: </w:t>
      </w:r>
      <w:r w:rsidR="009F6B6A">
        <w:t>Feb 2022, v4</w:t>
      </w:r>
      <w:r w:rsidR="0029608E">
        <w:t>)</w:t>
      </w:r>
    </w:p>
    <w:p w:rsidR="0029608E" w:rsidRDefault="0029608E" w:rsidP="001B4949">
      <w:pPr>
        <w:pStyle w:val="ListParagraph"/>
        <w:numPr>
          <w:ilvl w:val="2"/>
          <w:numId w:val="4"/>
        </w:numPr>
      </w:pPr>
      <w:r>
        <w:t>Acceptable Use of Technologies (</w:t>
      </w:r>
      <w:r w:rsidR="00D553B5">
        <w:t>C</w:t>
      </w:r>
      <w:r w:rsidR="009F7B0F">
        <w:t>hair: Oct 2021, v3</w:t>
      </w:r>
      <w:r>
        <w:t>)</w:t>
      </w:r>
    </w:p>
    <w:p w:rsidR="00634F49" w:rsidRDefault="00E95B5F">
      <w:pPr>
        <w:numPr>
          <w:ilvl w:val="1"/>
          <w:numId w:val="3"/>
        </w:numPr>
      </w:pPr>
      <w:r>
        <w:t>….</w:t>
      </w:r>
    </w:p>
    <w:p w:rsidR="00E95B5F" w:rsidRDefault="009F7B0F" w:rsidP="00E95B5F">
      <w:pPr>
        <w:ind w:left="720"/>
      </w:pPr>
      <w:r>
        <w:t>1.12.1</w:t>
      </w:r>
      <w:r>
        <w:tab/>
        <w:t>E-Safety (C</w:t>
      </w:r>
      <w:r w:rsidR="009F6B6A">
        <w:t xml:space="preserve">ttee Mbr: </w:t>
      </w:r>
      <w:r w:rsidR="001B201A">
        <w:t xml:space="preserve">Nov </w:t>
      </w:r>
      <w:r w:rsidR="009F6B6A">
        <w:t>2022, v</w:t>
      </w:r>
      <w:r w:rsidR="001B201A">
        <w:t>6</w:t>
      </w:r>
      <w:r w:rsidR="00E95B5F">
        <w:t>)</w:t>
      </w:r>
    </w:p>
    <w:p w:rsidR="00E95B5F" w:rsidRDefault="00E95B5F" w:rsidP="00E95B5F">
      <w:pPr>
        <w:ind w:left="720"/>
      </w:pPr>
      <w:r>
        <w:t>1.12.2</w:t>
      </w:r>
      <w:r>
        <w:tab/>
        <w:t>Preventing Radicalisation (</w:t>
      </w:r>
      <w:r w:rsidR="008537A4">
        <w:t>Cttee Mbr: Nov 2021, v4</w:t>
      </w:r>
      <w:r>
        <w:t>)</w:t>
      </w:r>
    </w:p>
    <w:p w:rsidR="00E95B5F" w:rsidRDefault="00E95B5F" w:rsidP="00E95B5F">
      <w:pPr>
        <w:ind w:left="720"/>
      </w:pPr>
      <w:r>
        <w:t>1.12.3</w:t>
      </w:r>
      <w:r>
        <w:tab/>
        <w:t>S</w:t>
      </w:r>
      <w:r w:rsidR="008537A4">
        <w:t xml:space="preserve">ocial Networking (Cttee Mbr: </w:t>
      </w:r>
      <w:r w:rsidR="009F6B6A">
        <w:t>Feb 2022</w:t>
      </w:r>
      <w:r w:rsidR="008537A4">
        <w:t>, v</w:t>
      </w:r>
      <w:r w:rsidR="009F6B6A">
        <w:t>4</w:t>
      </w:r>
      <w:r>
        <w:t>)</w:t>
      </w:r>
    </w:p>
    <w:p w:rsidR="00E95B5F" w:rsidRDefault="00E95B5F" w:rsidP="00E95B5F">
      <w:pPr>
        <w:ind w:left="720"/>
      </w:pPr>
      <w:r>
        <w:t>1.12.4</w:t>
      </w:r>
      <w:r>
        <w:tab/>
        <w:t xml:space="preserve">Critical Incident (CM: Sept </w:t>
      </w:r>
      <w:r w:rsidR="001B201A">
        <w:t>20</w:t>
      </w:r>
      <w:r>
        <w:t>19, v4)</w:t>
      </w:r>
    </w:p>
    <w:p w:rsidR="00E95B5F" w:rsidRDefault="00E95B5F" w:rsidP="00E95B5F">
      <w:pPr>
        <w:ind w:left="720"/>
      </w:pPr>
    </w:p>
    <w:p w:rsidR="00E95B5F" w:rsidRDefault="00E95B5F" w:rsidP="00E95B5F">
      <w:pPr>
        <w:ind w:left="1440"/>
      </w:pPr>
    </w:p>
    <w:p w:rsidR="00E95B5F" w:rsidRPr="00E95B5F" w:rsidRDefault="00E95B5F" w:rsidP="00E95B5F">
      <w:pPr>
        <w:ind w:left="1440"/>
        <w:rPr>
          <w:b/>
        </w:rPr>
      </w:pPr>
      <w:r>
        <w:rPr>
          <w:b/>
        </w:rPr>
        <w:t>Equality of opportunity</w:t>
      </w:r>
    </w:p>
    <w:p w:rsidR="00B110D7" w:rsidRDefault="00734944">
      <w:pPr>
        <w:numPr>
          <w:ilvl w:val="1"/>
          <w:numId w:val="3"/>
        </w:numPr>
      </w:pPr>
      <w:r>
        <w:t>Valuing diversity and promoting equality</w:t>
      </w:r>
      <w:r w:rsidR="00AB70E3">
        <w:t xml:space="preserve"> (C</w:t>
      </w:r>
      <w:r w:rsidR="001B201A">
        <w:t xml:space="preserve">ttee </w:t>
      </w:r>
      <w:r w:rsidR="00AB70E3">
        <w:t>M</w:t>
      </w:r>
      <w:r w:rsidR="001B201A">
        <w:t>br</w:t>
      </w:r>
      <w:r w:rsidR="00AB70E3">
        <w:t xml:space="preserve">: </w:t>
      </w:r>
      <w:r w:rsidR="005E061F">
        <w:t xml:space="preserve">Jul </w:t>
      </w:r>
      <w:r w:rsidR="001B201A">
        <w:t>20</w:t>
      </w:r>
      <w:r w:rsidR="005E061F">
        <w:t>21, v4</w:t>
      </w:r>
      <w:r w:rsidR="00AB70E3">
        <w:t>)</w:t>
      </w:r>
    </w:p>
    <w:p w:rsidR="00AB70E3" w:rsidRDefault="00AB70E3" w:rsidP="00AB70E3">
      <w:pPr>
        <w:ind w:left="720"/>
      </w:pPr>
      <w:r>
        <w:t>1</w:t>
      </w:r>
      <w:r w:rsidR="008537A4">
        <w:t>.13.1</w:t>
      </w:r>
      <w:r w:rsidR="008537A4">
        <w:tab/>
        <w:t xml:space="preserve">British Values (Cttee Mbr: </w:t>
      </w:r>
      <w:r w:rsidR="00883EEB">
        <w:t>Mar 2022, v3</w:t>
      </w:r>
      <w:r>
        <w:t>)</w:t>
      </w:r>
    </w:p>
    <w:p w:rsidR="00863FF9" w:rsidRDefault="00863FF9" w:rsidP="00863FF9">
      <w:pPr>
        <w:pStyle w:val="ListParagraph"/>
        <w:numPr>
          <w:ilvl w:val="0"/>
          <w:numId w:val="8"/>
        </w:numPr>
      </w:pPr>
      <w:r>
        <w:t>Appendix 1 : EYFS and British Values Wheel</w:t>
      </w:r>
    </w:p>
    <w:p w:rsidR="00B110D7" w:rsidRDefault="00734944">
      <w:pPr>
        <w:numPr>
          <w:ilvl w:val="1"/>
          <w:numId w:val="3"/>
        </w:numPr>
      </w:pPr>
      <w:r>
        <w:t>Supporting children with special educational needs</w:t>
      </w:r>
      <w:r w:rsidR="00AB70E3">
        <w:t xml:space="preserve"> (</w:t>
      </w:r>
      <w:r w:rsidR="009F7B0F">
        <w:t>Chair: Oct 2021, v6</w:t>
      </w:r>
      <w:r w:rsidR="00EC440A">
        <w:t>)</w:t>
      </w:r>
    </w:p>
    <w:p w:rsidR="00B110D7" w:rsidRPr="005E061F" w:rsidRDefault="00734944" w:rsidP="001A24BE">
      <w:pPr>
        <w:numPr>
          <w:ilvl w:val="1"/>
          <w:numId w:val="3"/>
        </w:numPr>
        <w:rPr>
          <w:color w:val="auto"/>
        </w:rPr>
      </w:pPr>
      <w:r>
        <w:t xml:space="preserve">Achieving positive </w:t>
      </w:r>
      <w:r w:rsidR="001A24BE">
        <w:t>behavio</w:t>
      </w:r>
      <w:r w:rsidR="00F00903">
        <w:t xml:space="preserve">ur </w:t>
      </w:r>
      <w:r w:rsidR="001A24BE">
        <w:t>(</w:t>
      </w:r>
      <w:r w:rsidR="00D553B5">
        <w:t>C</w:t>
      </w:r>
      <w:r w:rsidR="005E061F">
        <w:t>hair: Jul</w:t>
      </w:r>
      <w:r w:rsidR="00D553B5">
        <w:t xml:space="preserve"> </w:t>
      </w:r>
      <w:r w:rsidR="001B201A">
        <w:t>20</w:t>
      </w:r>
      <w:r w:rsidR="00D553B5">
        <w:t xml:space="preserve">21, </w:t>
      </w:r>
      <w:r w:rsidR="005E061F">
        <w:t>v6</w:t>
      </w:r>
      <w:r w:rsidR="001A24BE" w:rsidRPr="005E061F">
        <w:rPr>
          <w:color w:val="auto"/>
        </w:rPr>
        <w:t>)</w:t>
      </w:r>
      <w:r w:rsidR="00F00903" w:rsidRPr="005E061F">
        <w:rPr>
          <w:rStyle w:val="FootnoteReference"/>
          <w:color w:val="auto"/>
        </w:rPr>
        <w:footnoteReference w:id="1"/>
      </w:r>
    </w:p>
    <w:p w:rsidR="00B110D7" w:rsidRDefault="00B110D7"/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Promoting health and hygiene</w:t>
      </w:r>
    </w:p>
    <w:p w:rsidR="00B110D7" w:rsidRDefault="00734944">
      <w:pPr>
        <w:numPr>
          <w:ilvl w:val="1"/>
          <w:numId w:val="3"/>
        </w:numPr>
      </w:pPr>
      <w:r>
        <w:t>Animals in the setting</w:t>
      </w:r>
      <w:r w:rsidR="00AB70E3">
        <w:t xml:space="preserve"> (C</w:t>
      </w:r>
      <w:r w:rsidR="001B201A">
        <w:t xml:space="preserve">ttee </w:t>
      </w:r>
      <w:r w:rsidR="00AB70E3">
        <w:t>M</w:t>
      </w:r>
      <w:r w:rsidR="001B201A">
        <w:t>br</w:t>
      </w:r>
      <w:r w:rsidR="00AB70E3">
        <w:t xml:space="preserve">: May </w:t>
      </w:r>
      <w:r w:rsidR="001B201A">
        <w:t>20</w:t>
      </w:r>
      <w:r w:rsidR="00AB70E3">
        <w:t>19</w:t>
      </w:r>
      <w:r w:rsidR="00E22F4E">
        <w:t>, v3</w:t>
      </w:r>
      <w:r w:rsidR="00AB70E3">
        <w:t>)</w:t>
      </w:r>
    </w:p>
    <w:p w:rsidR="00B110D7" w:rsidRDefault="00734944">
      <w:pPr>
        <w:numPr>
          <w:ilvl w:val="1"/>
          <w:numId w:val="3"/>
        </w:numPr>
      </w:pPr>
      <w:r>
        <w:t>Administering medicines</w:t>
      </w:r>
      <w:r w:rsidR="001A24BE">
        <w:t xml:space="preserve"> (</w:t>
      </w:r>
      <w:r w:rsidR="00AB70E3">
        <w:t>C</w:t>
      </w:r>
      <w:r w:rsidR="00EA5442">
        <w:t xml:space="preserve">ttee </w:t>
      </w:r>
      <w:r w:rsidR="00AB70E3">
        <w:t>M</w:t>
      </w:r>
      <w:r w:rsidR="00EA5442">
        <w:t>br</w:t>
      </w:r>
      <w:r w:rsidR="00AB70E3">
        <w:t xml:space="preserve">: </w:t>
      </w:r>
      <w:r w:rsidR="00EA5442">
        <w:t>Mar 22, v5</w:t>
      </w:r>
      <w:r w:rsidR="001A24BE">
        <w:t>)</w:t>
      </w:r>
    </w:p>
    <w:p w:rsidR="00B110D7" w:rsidRDefault="00734944">
      <w:pPr>
        <w:numPr>
          <w:ilvl w:val="1"/>
          <w:numId w:val="3"/>
        </w:numPr>
      </w:pPr>
      <w:r>
        <w:t>Managing children with allergies, or who are sick or infectious</w:t>
      </w:r>
    </w:p>
    <w:p w:rsidR="00B110D7" w:rsidRDefault="00734944">
      <w:pPr>
        <w:ind w:left="1440"/>
      </w:pPr>
      <w:r>
        <w:t>(including reporting notifiable diseases)</w:t>
      </w:r>
      <w:r w:rsidR="00EC440A">
        <w:t xml:space="preserve"> (</w:t>
      </w:r>
      <w:r w:rsidR="003564CC">
        <w:t>C</w:t>
      </w:r>
      <w:r w:rsidR="001B201A">
        <w:t xml:space="preserve">ttee </w:t>
      </w:r>
      <w:r w:rsidR="003564CC">
        <w:t>M</w:t>
      </w:r>
      <w:r w:rsidR="001B201A">
        <w:t>br: May 2022</w:t>
      </w:r>
      <w:r w:rsidR="005E061F">
        <w:t>, v</w:t>
      </w:r>
      <w:r w:rsidR="001B201A">
        <w:t>6</w:t>
      </w:r>
      <w:r w:rsidR="00EC440A">
        <w:t>)</w:t>
      </w:r>
    </w:p>
    <w:p w:rsidR="00B110D7" w:rsidRPr="00E13059" w:rsidRDefault="007B1394">
      <w:pPr>
        <w:numPr>
          <w:ilvl w:val="1"/>
          <w:numId w:val="3"/>
        </w:numPr>
      </w:pPr>
      <w:r w:rsidRPr="00E13059">
        <w:t xml:space="preserve">Intimate </w:t>
      </w:r>
      <w:r w:rsidR="00734944" w:rsidRPr="00E13059">
        <w:t>Personal care</w:t>
      </w:r>
      <w:r w:rsidR="004369B0" w:rsidRPr="00E13059">
        <w:t xml:space="preserve"> (</w:t>
      </w:r>
      <w:r w:rsidR="00E13059">
        <w:t>C</w:t>
      </w:r>
      <w:r w:rsidR="001B201A">
        <w:t xml:space="preserve">ttee </w:t>
      </w:r>
      <w:r w:rsidR="00E13059">
        <w:t>M</w:t>
      </w:r>
      <w:r w:rsidR="001B201A">
        <w:t>br</w:t>
      </w:r>
      <w:r w:rsidR="00E13059">
        <w:t xml:space="preserve">: </w:t>
      </w:r>
      <w:r w:rsidR="00D77ECD">
        <w:t>Feb 2023, v6</w:t>
      </w:r>
      <w:r w:rsidR="00A21F1A" w:rsidRPr="00E13059">
        <w:t>)</w:t>
      </w:r>
    </w:p>
    <w:p w:rsidR="00B110D7" w:rsidRDefault="00734944">
      <w:pPr>
        <w:numPr>
          <w:ilvl w:val="1"/>
          <w:numId w:val="3"/>
        </w:numPr>
      </w:pPr>
      <w:r>
        <w:t>No-smoking</w:t>
      </w:r>
      <w:r w:rsidR="004369B0">
        <w:t xml:space="preserve"> (</w:t>
      </w:r>
      <w:r w:rsidR="00AB70E3">
        <w:t>C</w:t>
      </w:r>
      <w:r w:rsidR="005E061F">
        <w:t>hair</w:t>
      </w:r>
      <w:r w:rsidR="00AB70E3">
        <w:t xml:space="preserve">: </w:t>
      </w:r>
      <w:r w:rsidR="005E061F">
        <w:t xml:space="preserve">Jul </w:t>
      </w:r>
      <w:r w:rsidR="001B201A">
        <w:t>20</w:t>
      </w:r>
      <w:r w:rsidR="005E061F">
        <w:t>21, v4</w:t>
      </w:r>
      <w:r w:rsidR="004369B0">
        <w:t>)</w:t>
      </w:r>
    </w:p>
    <w:p w:rsidR="00B110D7" w:rsidRDefault="00734944">
      <w:pPr>
        <w:numPr>
          <w:ilvl w:val="1"/>
          <w:numId w:val="3"/>
        </w:numPr>
      </w:pPr>
      <w:r>
        <w:lastRenderedPageBreak/>
        <w:t>Food and drink</w:t>
      </w:r>
      <w:r w:rsidR="004369B0">
        <w:t xml:space="preserve"> – Hea</w:t>
      </w:r>
      <w:r w:rsidR="00A21F1A">
        <w:t>lth</w:t>
      </w:r>
      <w:r w:rsidR="004369B0">
        <w:t>y Eating Policy (</w:t>
      </w:r>
      <w:r w:rsidR="00AB70E3">
        <w:t>C</w:t>
      </w:r>
      <w:r w:rsidR="001B201A">
        <w:t>ttee Mbr:</w:t>
      </w:r>
      <w:r w:rsidR="00AB70E3">
        <w:t xml:space="preserve"> May </w:t>
      </w:r>
      <w:r w:rsidR="001B201A">
        <w:t>20</w:t>
      </w:r>
      <w:r w:rsidR="00AB70E3">
        <w:t>19</w:t>
      </w:r>
      <w:r w:rsidR="00E22F4E">
        <w:t>, v3</w:t>
      </w:r>
      <w:r w:rsidR="004369B0">
        <w:t>)</w:t>
      </w:r>
    </w:p>
    <w:p w:rsidR="00B110D7" w:rsidRDefault="00734944">
      <w:pPr>
        <w:numPr>
          <w:ilvl w:val="1"/>
          <w:numId w:val="3"/>
        </w:numPr>
      </w:pPr>
      <w:r>
        <w:t>First aid</w:t>
      </w:r>
      <w:r w:rsidR="004369B0">
        <w:t xml:space="preserve"> (</w:t>
      </w:r>
      <w:r w:rsidR="00780CCB">
        <w:t>Cttee Mbr: May 2022, v4)</w:t>
      </w:r>
    </w:p>
    <w:p w:rsidR="001B201A" w:rsidRDefault="009D0ABA" w:rsidP="00716C8A">
      <w:pPr>
        <w:numPr>
          <w:ilvl w:val="1"/>
          <w:numId w:val="3"/>
        </w:numPr>
      </w:pPr>
      <w:r w:rsidRPr="001B201A">
        <w:t>SunSmart Sun Protection (</w:t>
      </w:r>
      <w:r w:rsidR="001B201A">
        <w:t>Cttee Mbr: Nov 2022, v1</w:t>
      </w:r>
      <w:r w:rsidRPr="001B201A">
        <w:t>)</w:t>
      </w:r>
    </w:p>
    <w:p w:rsidR="00734944" w:rsidRDefault="00734944" w:rsidP="00716C8A">
      <w:pPr>
        <w:numPr>
          <w:ilvl w:val="1"/>
          <w:numId w:val="3"/>
        </w:numPr>
      </w:pPr>
      <w:r>
        <w:t>Separated Families Policy</w:t>
      </w:r>
      <w:r w:rsidR="004360D7">
        <w:t xml:space="preserve"> (</w:t>
      </w:r>
      <w:r w:rsidR="00E22F4E">
        <w:t xml:space="preserve">AGM: Jul </w:t>
      </w:r>
      <w:r w:rsidR="001B201A">
        <w:t>20</w:t>
      </w:r>
      <w:r w:rsidR="00E5555A">
        <w:t>19</w:t>
      </w:r>
      <w:r w:rsidR="00E22F4E">
        <w:t>, v2</w:t>
      </w:r>
      <w:r w:rsidR="00E5555A">
        <w:t>)</w:t>
      </w:r>
    </w:p>
    <w:p w:rsidR="00BD7585" w:rsidRPr="00CD162E" w:rsidRDefault="00124261">
      <w:pPr>
        <w:numPr>
          <w:ilvl w:val="1"/>
          <w:numId w:val="3"/>
        </w:numPr>
      </w:pPr>
      <w:r w:rsidRPr="00CD162E">
        <w:t>Safe Sleep Policy (</w:t>
      </w:r>
      <w:r w:rsidR="00CD162E">
        <w:t>Cttee Mbr, Feb 2023, v1)</w:t>
      </w:r>
    </w:p>
    <w:p w:rsidR="00B110D7" w:rsidRDefault="00B110D7"/>
    <w:p w:rsidR="00B110D7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Suitable people</w:t>
      </w:r>
    </w:p>
    <w:p w:rsidR="00B110D7" w:rsidRDefault="00B110D7">
      <w:pPr>
        <w:rPr>
          <w:b/>
          <w:bCs/>
        </w:rPr>
      </w:pPr>
    </w:p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Employment</w:t>
      </w:r>
    </w:p>
    <w:p w:rsidR="00B110D7" w:rsidRDefault="00734944">
      <w:pPr>
        <w:numPr>
          <w:ilvl w:val="1"/>
          <w:numId w:val="3"/>
        </w:numPr>
      </w:pPr>
      <w:r>
        <w:t>Employment and staffing</w:t>
      </w:r>
      <w:r w:rsidR="0029608E">
        <w:t xml:space="preserve"> (</w:t>
      </w:r>
      <w:r w:rsidR="00082BB0">
        <w:t xml:space="preserve">Cttee </w:t>
      </w:r>
      <w:r w:rsidR="001B201A">
        <w:t>Mb</w:t>
      </w:r>
      <w:r w:rsidR="00082BB0">
        <w:t xml:space="preserve">r: </w:t>
      </w:r>
      <w:r w:rsidR="00441919">
        <w:t>Mar</w:t>
      </w:r>
      <w:r w:rsidR="008D4D49">
        <w:t xml:space="preserve"> 2023</w:t>
      </w:r>
      <w:r w:rsidR="00082BB0">
        <w:t>, v</w:t>
      </w:r>
      <w:r w:rsidR="00441919">
        <w:t>10</w:t>
      </w:r>
      <w:r w:rsidR="0029608E">
        <w:t>)</w:t>
      </w:r>
    </w:p>
    <w:p w:rsidR="00B110D7" w:rsidRPr="00124261" w:rsidRDefault="00734944">
      <w:pPr>
        <w:ind w:left="1440"/>
        <w:rPr>
          <w:i/>
        </w:rPr>
      </w:pPr>
      <w:r>
        <w:t xml:space="preserve">(including </w:t>
      </w:r>
      <w:r w:rsidR="009F7B0F">
        <w:t xml:space="preserve">pre-appointment, </w:t>
      </w:r>
      <w:r>
        <w:t xml:space="preserve">vetting, contingency plans, </w:t>
      </w:r>
      <w:r w:rsidR="009F7B0F">
        <w:t xml:space="preserve">appraisals, </w:t>
      </w:r>
      <w:r>
        <w:t>training and development)</w:t>
      </w:r>
    </w:p>
    <w:p w:rsidR="00B110D7" w:rsidRDefault="00734944">
      <w:pPr>
        <w:numPr>
          <w:ilvl w:val="2"/>
          <w:numId w:val="3"/>
        </w:numPr>
      </w:pPr>
      <w:r>
        <w:t>Disciplinary</w:t>
      </w:r>
      <w:r w:rsidR="0029608E">
        <w:t xml:space="preserve"> (</w:t>
      </w:r>
      <w:r w:rsidR="006A6C86">
        <w:t xml:space="preserve">Chair: Jul </w:t>
      </w:r>
      <w:r w:rsidR="001B201A">
        <w:t>20</w:t>
      </w:r>
      <w:r w:rsidR="006A6C86">
        <w:t>21, v3</w:t>
      </w:r>
      <w:r w:rsidR="0029608E">
        <w:t>)</w:t>
      </w:r>
    </w:p>
    <w:p w:rsidR="00B110D7" w:rsidRDefault="00734944">
      <w:pPr>
        <w:numPr>
          <w:ilvl w:val="2"/>
          <w:numId w:val="3"/>
        </w:numPr>
      </w:pPr>
      <w:r>
        <w:t>Grievance</w:t>
      </w:r>
      <w:r w:rsidR="0029608E">
        <w:t xml:space="preserve"> (</w:t>
      </w:r>
      <w:r w:rsidR="00746E00">
        <w:t>C</w:t>
      </w:r>
      <w:r w:rsidR="006A6C86">
        <w:t xml:space="preserve">hair: Jul </w:t>
      </w:r>
      <w:r w:rsidR="001B201A">
        <w:t>20</w:t>
      </w:r>
      <w:r w:rsidR="006A6C86">
        <w:t>21, v3)</w:t>
      </w:r>
    </w:p>
    <w:p w:rsidR="00B110D7" w:rsidRDefault="00734944">
      <w:pPr>
        <w:numPr>
          <w:ilvl w:val="2"/>
          <w:numId w:val="3"/>
        </w:numPr>
      </w:pPr>
      <w:r>
        <w:t>Sickness and absence</w:t>
      </w:r>
      <w:r w:rsidR="00E22F4E">
        <w:t xml:space="preserve"> </w:t>
      </w:r>
      <w:r w:rsidR="00485752">
        <w:t xml:space="preserve">(including impact of industrial action) </w:t>
      </w:r>
      <w:r w:rsidR="00E22F4E">
        <w:t>(</w:t>
      </w:r>
      <w:r w:rsidR="008D55CC">
        <w:t xml:space="preserve">Cttee Mbr: </w:t>
      </w:r>
      <w:r w:rsidR="004B3053">
        <w:t>Mar 2023, v6</w:t>
      </w:r>
      <w:r w:rsidR="00780CCB">
        <w:t>)</w:t>
      </w:r>
    </w:p>
    <w:p w:rsidR="00EA56C2" w:rsidRDefault="00746E00">
      <w:pPr>
        <w:numPr>
          <w:ilvl w:val="2"/>
          <w:numId w:val="3"/>
        </w:numPr>
        <w:rPr>
          <w:color w:val="auto"/>
        </w:rPr>
      </w:pPr>
      <w:r w:rsidRPr="00E13059">
        <w:rPr>
          <w:color w:val="auto"/>
        </w:rPr>
        <w:t>Pay Review (</w:t>
      </w:r>
      <w:r w:rsidR="00E13059">
        <w:rPr>
          <w:color w:val="auto"/>
        </w:rPr>
        <w:t>C</w:t>
      </w:r>
      <w:r w:rsidR="00441919">
        <w:rPr>
          <w:color w:val="auto"/>
        </w:rPr>
        <w:t>ttee Mbr:  Mar 2023, v3</w:t>
      </w:r>
      <w:r w:rsidRPr="00E13059">
        <w:rPr>
          <w:color w:val="auto"/>
        </w:rPr>
        <w:t>)</w:t>
      </w:r>
    </w:p>
    <w:p w:rsidR="00D553B5" w:rsidRDefault="00D553B5">
      <w:pPr>
        <w:numPr>
          <w:ilvl w:val="2"/>
          <w:numId w:val="3"/>
        </w:numPr>
        <w:rPr>
          <w:color w:val="auto"/>
        </w:rPr>
      </w:pPr>
      <w:r>
        <w:rPr>
          <w:color w:val="auto"/>
        </w:rPr>
        <w:t>Safer Recruitment (</w:t>
      </w:r>
      <w:r w:rsidR="009468DC">
        <w:rPr>
          <w:color w:val="auto"/>
        </w:rPr>
        <w:t>C</w:t>
      </w:r>
      <w:r w:rsidR="00D53F4D">
        <w:rPr>
          <w:color w:val="auto"/>
        </w:rPr>
        <w:t>ttee Mbr: Feb 2023, v5</w:t>
      </w:r>
      <w:r>
        <w:rPr>
          <w:color w:val="auto"/>
        </w:rPr>
        <w:t>)</w:t>
      </w:r>
    </w:p>
    <w:p w:rsidR="006A6C86" w:rsidRPr="00780CCB" w:rsidRDefault="00780CCB">
      <w:pPr>
        <w:numPr>
          <w:ilvl w:val="2"/>
          <w:numId w:val="3"/>
        </w:numPr>
        <w:rPr>
          <w:color w:val="auto"/>
        </w:rPr>
      </w:pPr>
      <w:r w:rsidRPr="00780CCB">
        <w:rPr>
          <w:color w:val="auto"/>
        </w:rPr>
        <w:t>Bereavement Leave (Cttee Mbr: Jan 2022, v1</w:t>
      </w:r>
    </w:p>
    <w:p w:rsidR="006A6C86" w:rsidRPr="00780CCB" w:rsidRDefault="00780CCB">
      <w:pPr>
        <w:numPr>
          <w:ilvl w:val="2"/>
          <w:numId w:val="3"/>
        </w:numPr>
        <w:rPr>
          <w:color w:val="auto"/>
        </w:rPr>
      </w:pPr>
      <w:r>
        <w:rPr>
          <w:color w:val="auto"/>
        </w:rPr>
        <w:t>Capability (Cttee Mbr: May 2022, v1</w:t>
      </w:r>
      <w:r w:rsidR="006A6C86" w:rsidRPr="00780CCB">
        <w:rPr>
          <w:color w:val="auto"/>
        </w:rPr>
        <w:t>)</w:t>
      </w:r>
    </w:p>
    <w:p w:rsidR="00B110D7" w:rsidRDefault="00B21433">
      <w:pPr>
        <w:numPr>
          <w:ilvl w:val="1"/>
          <w:numId w:val="3"/>
        </w:numPr>
      </w:pPr>
      <w:r>
        <w:t xml:space="preserve">Induction of staff and </w:t>
      </w:r>
      <w:r w:rsidR="00734944">
        <w:t xml:space="preserve">volunteers </w:t>
      </w:r>
      <w:r w:rsidR="0029608E">
        <w:t>(</w:t>
      </w:r>
      <w:r w:rsidR="00CE469A">
        <w:t>C</w:t>
      </w:r>
      <w:r w:rsidR="001B201A">
        <w:t xml:space="preserve">ttee </w:t>
      </w:r>
      <w:r w:rsidR="00CE469A">
        <w:t>M</w:t>
      </w:r>
      <w:r w:rsidR="001B201A">
        <w:t>br</w:t>
      </w:r>
      <w:r w:rsidR="00CE469A">
        <w:t xml:space="preserve">: Jan </w:t>
      </w:r>
      <w:r w:rsidR="001B201A">
        <w:t>20</w:t>
      </w:r>
      <w:r w:rsidR="00CE469A">
        <w:t>19</w:t>
      </w:r>
      <w:r w:rsidR="00E22F4E">
        <w:t>, v3</w:t>
      </w:r>
      <w:r w:rsidR="0029608E">
        <w:t>)</w:t>
      </w:r>
    </w:p>
    <w:p w:rsidR="0029608E" w:rsidRDefault="0029608E" w:rsidP="0029608E">
      <w:pPr>
        <w:ind w:left="720"/>
      </w:pPr>
      <w:r>
        <w:t>2.2.1   Code of Conduct (</w:t>
      </w:r>
      <w:r w:rsidR="00D553B5">
        <w:t>C</w:t>
      </w:r>
      <w:r w:rsidR="001B201A">
        <w:t xml:space="preserve">ttee </w:t>
      </w:r>
      <w:r w:rsidR="00D553B5">
        <w:t>M</w:t>
      </w:r>
      <w:r w:rsidR="001B201A">
        <w:t>br</w:t>
      </w:r>
      <w:r w:rsidR="00D553B5">
        <w:t xml:space="preserve">: </w:t>
      </w:r>
      <w:r w:rsidR="001B201A">
        <w:t>Nov 2022, v3</w:t>
      </w:r>
      <w:r>
        <w:t>)</w:t>
      </w:r>
    </w:p>
    <w:p w:rsidR="00B110D7" w:rsidRDefault="00734944">
      <w:pPr>
        <w:numPr>
          <w:ilvl w:val="1"/>
          <w:numId w:val="3"/>
        </w:numPr>
      </w:pPr>
      <w:r>
        <w:t>Student placements</w:t>
      </w:r>
      <w:r w:rsidR="00E22F4E">
        <w:t xml:space="preserve"> (AGM: Jul </w:t>
      </w:r>
      <w:r w:rsidR="001B201A">
        <w:t>20</w:t>
      </w:r>
      <w:r w:rsidR="00E5555A">
        <w:t>19</w:t>
      </w:r>
      <w:r w:rsidR="00E22F4E">
        <w:t>, v3</w:t>
      </w:r>
      <w:r w:rsidR="004360D7">
        <w:t>)</w:t>
      </w:r>
    </w:p>
    <w:p w:rsidR="00B110D7" w:rsidRDefault="00734944">
      <w:pPr>
        <w:numPr>
          <w:ilvl w:val="1"/>
          <w:numId w:val="3"/>
        </w:numPr>
      </w:pPr>
      <w:r>
        <w:t>Supervision Policy</w:t>
      </w:r>
      <w:r w:rsidR="0034081E">
        <w:t xml:space="preserve"> (</w:t>
      </w:r>
      <w:r w:rsidR="00AB70E3">
        <w:t xml:space="preserve">CM: </w:t>
      </w:r>
      <w:r w:rsidR="006A6C86">
        <w:t xml:space="preserve">Jul </w:t>
      </w:r>
      <w:r w:rsidR="001B201A">
        <w:t>20</w:t>
      </w:r>
      <w:r w:rsidR="006A6C86">
        <w:t>21, v3</w:t>
      </w:r>
      <w:r w:rsidR="0034081E">
        <w:t>)</w:t>
      </w:r>
    </w:p>
    <w:p w:rsidR="00B110D7" w:rsidRDefault="00734944">
      <w:pPr>
        <w:numPr>
          <w:ilvl w:val="1"/>
          <w:numId w:val="3"/>
        </w:numPr>
      </w:pPr>
      <w:r>
        <w:t>Babysitting Policy</w:t>
      </w:r>
      <w:r w:rsidR="00375D04">
        <w:t xml:space="preserve"> (</w:t>
      </w:r>
      <w:r w:rsidR="00AB70E3">
        <w:t xml:space="preserve">CM: May </w:t>
      </w:r>
      <w:r w:rsidR="001B201A">
        <w:t>20</w:t>
      </w:r>
      <w:r w:rsidR="00AB70E3">
        <w:t>19</w:t>
      </w:r>
      <w:r w:rsidR="00E22F4E">
        <w:t>, v3</w:t>
      </w:r>
      <w:r w:rsidR="00375D04">
        <w:t>)</w:t>
      </w:r>
    </w:p>
    <w:p w:rsidR="00B110D7" w:rsidRDefault="00734944">
      <w:pPr>
        <w:numPr>
          <w:ilvl w:val="1"/>
          <w:numId w:val="3"/>
        </w:numPr>
      </w:pPr>
      <w:r>
        <w:t>Staff Wellbeing</w:t>
      </w:r>
      <w:r w:rsidR="00E22F4E">
        <w:t xml:space="preserve"> (AGM: Jul </w:t>
      </w:r>
      <w:r w:rsidR="001B201A">
        <w:t>20</w:t>
      </w:r>
      <w:r w:rsidR="00E5555A">
        <w:t>19</w:t>
      </w:r>
      <w:r w:rsidR="00E22F4E">
        <w:t>, v2</w:t>
      </w:r>
      <w:r w:rsidR="004360D7">
        <w:t>)</w:t>
      </w:r>
    </w:p>
    <w:p w:rsidR="0034081E" w:rsidRDefault="0034081E">
      <w:pPr>
        <w:numPr>
          <w:ilvl w:val="1"/>
          <w:numId w:val="3"/>
        </w:numPr>
      </w:pPr>
      <w:r>
        <w:t>Conflict of Interest (</w:t>
      </w:r>
      <w:r w:rsidR="00AB70E3">
        <w:t xml:space="preserve">CM: </w:t>
      </w:r>
      <w:r w:rsidR="005104D0">
        <w:t xml:space="preserve">Jul </w:t>
      </w:r>
      <w:r w:rsidR="001B201A">
        <w:t>20</w:t>
      </w:r>
      <w:r w:rsidR="005104D0">
        <w:t>21, v2</w:t>
      </w:r>
      <w:r>
        <w:t>)</w:t>
      </w:r>
    </w:p>
    <w:p w:rsidR="0034081E" w:rsidRDefault="0034081E">
      <w:pPr>
        <w:numPr>
          <w:ilvl w:val="1"/>
          <w:numId w:val="3"/>
        </w:numPr>
      </w:pPr>
      <w:r>
        <w:t>Managing Volunteers (</w:t>
      </w:r>
      <w:r w:rsidR="009468DC">
        <w:t>Chair: Oct 2021, v3</w:t>
      </w:r>
      <w:r>
        <w:t>)</w:t>
      </w:r>
    </w:p>
    <w:p w:rsidR="00B110D7" w:rsidRDefault="00B110D7">
      <w:pPr>
        <w:rPr>
          <w:b/>
          <w:bCs/>
        </w:rPr>
      </w:pPr>
    </w:p>
    <w:p w:rsidR="00B110D7" w:rsidRDefault="00B110D7">
      <w:pPr>
        <w:rPr>
          <w:b/>
          <w:bCs/>
        </w:rPr>
      </w:pPr>
    </w:p>
    <w:p w:rsidR="00B110D7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Suitable premises, environment and equipment</w:t>
      </w:r>
    </w:p>
    <w:p w:rsidR="00B110D7" w:rsidRDefault="00B110D7">
      <w:pPr>
        <w:rPr>
          <w:b/>
          <w:bCs/>
        </w:rPr>
      </w:pPr>
    </w:p>
    <w:p w:rsidR="00B110D7" w:rsidRDefault="00734944">
      <w:pPr>
        <w:ind w:left="720" w:firstLine="720"/>
        <w:rPr>
          <w:b/>
          <w:bCs/>
        </w:rPr>
      </w:pPr>
      <w:r>
        <w:rPr>
          <w:b/>
          <w:bCs/>
        </w:rPr>
        <w:t>Health and Safety.</w:t>
      </w:r>
    </w:p>
    <w:p w:rsidR="00B110D7" w:rsidRDefault="00734944">
      <w:pPr>
        <w:numPr>
          <w:ilvl w:val="1"/>
          <w:numId w:val="3"/>
        </w:numPr>
      </w:pPr>
      <w:r>
        <w:t>Risk Assessment</w:t>
      </w:r>
      <w:r w:rsidR="00690869">
        <w:t xml:space="preserve"> (</w:t>
      </w:r>
      <w:r w:rsidR="00D553B5">
        <w:t>C</w:t>
      </w:r>
      <w:r w:rsidR="001B201A">
        <w:t xml:space="preserve">ttee </w:t>
      </w:r>
      <w:r w:rsidR="00D553B5">
        <w:t>M</w:t>
      </w:r>
      <w:r w:rsidR="001B201A">
        <w:t>br</w:t>
      </w:r>
      <w:r w:rsidR="00D553B5">
        <w:t xml:space="preserve">: Apr </w:t>
      </w:r>
      <w:r w:rsidR="001B201A">
        <w:t>20</w:t>
      </w:r>
      <w:r w:rsidR="00D553B5">
        <w:t>21, v4</w:t>
      </w:r>
      <w:r w:rsidR="00690869">
        <w:t>)</w:t>
      </w:r>
    </w:p>
    <w:p w:rsidR="00B110D7" w:rsidRDefault="00734944">
      <w:pPr>
        <w:numPr>
          <w:ilvl w:val="1"/>
          <w:numId w:val="3"/>
        </w:numPr>
      </w:pPr>
      <w:r>
        <w:t>Health &amp; safety general standards</w:t>
      </w:r>
      <w:r w:rsidR="00690869">
        <w:t xml:space="preserve"> (</w:t>
      </w:r>
      <w:r w:rsidR="006A6C86">
        <w:t>C</w:t>
      </w:r>
      <w:r w:rsidR="001B201A">
        <w:t xml:space="preserve">ttee </w:t>
      </w:r>
      <w:r w:rsidR="006A6C86">
        <w:t>M</w:t>
      </w:r>
      <w:r w:rsidR="001B201A">
        <w:t>br</w:t>
      </w:r>
      <w:r w:rsidR="006A6C86">
        <w:t xml:space="preserve">: </w:t>
      </w:r>
      <w:r w:rsidR="001B201A">
        <w:t>Jan 2023, v6)</w:t>
      </w:r>
    </w:p>
    <w:p w:rsidR="00B110D7" w:rsidRDefault="00734944">
      <w:pPr>
        <w:numPr>
          <w:ilvl w:val="1"/>
          <w:numId w:val="3"/>
        </w:numPr>
      </w:pPr>
      <w:r>
        <w:t>Health and safety risk assessment template</w:t>
      </w:r>
      <w:r w:rsidR="00EC440A">
        <w:t xml:space="preserve"> (</w:t>
      </w:r>
      <w:r w:rsidR="00D553B5">
        <w:t>C</w:t>
      </w:r>
      <w:r w:rsidR="001B201A">
        <w:t xml:space="preserve">ttee </w:t>
      </w:r>
      <w:r w:rsidR="00D553B5">
        <w:t>M</w:t>
      </w:r>
      <w:r w:rsidR="001B201A">
        <w:t>br</w:t>
      </w:r>
      <w:r w:rsidR="00D553B5">
        <w:t xml:space="preserve">: Apr </w:t>
      </w:r>
      <w:r w:rsidR="001B201A">
        <w:t>20</w:t>
      </w:r>
      <w:r w:rsidR="00D553B5">
        <w:t>21, v4</w:t>
      </w:r>
      <w:r w:rsidR="00EC440A">
        <w:t>)</w:t>
      </w:r>
    </w:p>
    <w:p w:rsidR="00B110D7" w:rsidRDefault="00734944">
      <w:pPr>
        <w:numPr>
          <w:ilvl w:val="1"/>
          <w:numId w:val="3"/>
        </w:numPr>
      </w:pPr>
      <w:r>
        <w:t>Fire safety and emergency evacuation</w:t>
      </w:r>
      <w:r w:rsidR="00E22F4E">
        <w:t xml:space="preserve"> (</w:t>
      </w:r>
      <w:r w:rsidR="001B201A">
        <w:t>Cttee Mbr: Jan 2023, v4</w:t>
      </w:r>
      <w:r w:rsidR="004360D7">
        <w:t>)</w:t>
      </w:r>
    </w:p>
    <w:p w:rsidR="00B110D7" w:rsidRDefault="00734944">
      <w:pPr>
        <w:numPr>
          <w:ilvl w:val="1"/>
          <w:numId w:val="3"/>
        </w:numPr>
      </w:pPr>
      <w:r>
        <w:t>Fire safety risk assessment template</w:t>
      </w:r>
      <w:r w:rsidR="00E22F4E">
        <w:t xml:space="preserve"> (</w:t>
      </w:r>
      <w:r w:rsidR="001B201A">
        <w:t>Cttee Mbr: Jan 2023, v4</w:t>
      </w:r>
      <w:r w:rsidR="004360D7">
        <w:t>)</w:t>
      </w:r>
    </w:p>
    <w:p w:rsidR="00B110D7" w:rsidRDefault="00734944">
      <w:pPr>
        <w:numPr>
          <w:ilvl w:val="1"/>
          <w:numId w:val="3"/>
        </w:numPr>
      </w:pPr>
      <w:r>
        <w:t>Recording and reporting of accidents and incidents</w:t>
      </w:r>
    </w:p>
    <w:p w:rsidR="00B110D7" w:rsidRDefault="00734944">
      <w:pPr>
        <w:ind w:left="1440"/>
      </w:pPr>
      <w:r>
        <w:t>(including procedure for reporting to HSE, RIDDOR)</w:t>
      </w:r>
      <w:r w:rsidR="00E22F4E">
        <w:t xml:space="preserve"> (AGM: Jul </w:t>
      </w:r>
      <w:r w:rsidR="001B201A">
        <w:t>20</w:t>
      </w:r>
      <w:r w:rsidR="00E5555A">
        <w:t>19</w:t>
      </w:r>
      <w:r w:rsidR="00E22F4E">
        <w:t>, v3</w:t>
      </w:r>
      <w:r w:rsidR="004360D7">
        <w:t>)</w:t>
      </w:r>
    </w:p>
    <w:p w:rsidR="00B110D7" w:rsidRDefault="00734944">
      <w:pPr>
        <w:numPr>
          <w:ilvl w:val="1"/>
          <w:numId w:val="3"/>
        </w:numPr>
      </w:pPr>
      <w:r>
        <w:t>Food hygiene</w:t>
      </w:r>
    </w:p>
    <w:p w:rsidR="00B110D7" w:rsidRDefault="00734944">
      <w:pPr>
        <w:ind w:left="1440"/>
      </w:pPr>
      <w:r>
        <w:t>(including procedure for reporting food poisoning)</w:t>
      </w:r>
      <w:r w:rsidR="00E22F4E">
        <w:t xml:space="preserve"> (AGM: Jul </w:t>
      </w:r>
      <w:r w:rsidR="001B201A">
        <w:t>20</w:t>
      </w:r>
      <w:r w:rsidR="00E22F4E">
        <w:t>19, v3)</w:t>
      </w:r>
    </w:p>
    <w:p w:rsidR="00B110D7" w:rsidRDefault="00734944">
      <w:pPr>
        <w:numPr>
          <w:ilvl w:val="1"/>
          <w:numId w:val="3"/>
        </w:numPr>
      </w:pPr>
      <w:r>
        <w:t>Basic kitchen opening and closing checks templates</w:t>
      </w:r>
      <w:r w:rsidR="00E22F4E">
        <w:t xml:space="preserve"> (AGM: Jul </w:t>
      </w:r>
      <w:r w:rsidR="001B201A">
        <w:t>20</w:t>
      </w:r>
      <w:r w:rsidR="00E5555A">
        <w:t>19</w:t>
      </w:r>
      <w:r w:rsidR="00E22F4E">
        <w:t>, v3</w:t>
      </w:r>
      <w:r w:rsidR="004360D7">
        <w:t>)</w:t>
      </w:r>
    </w:p>
    <w:p w:rsidR="00B110D7" w:rsidRPr="00124261" w:rsidRDefault="00734944">
      <w:pPr>
        <w:numPr>
          <w:ilvl w:val="1"/>
          <w:numId w:val="3"/>
        </w:numPr>
        <w:rPr>
          <w:highlight w:val="yellow"/>
        </w:rPr>
      </w:pPr>
      <w:r w:rsidRPr="00E13059">
        <w:t>Emergency/temporary closure policy</w:t>
      </w:r>
      <w:r w:rsidR="00AB70E3" w:rsidRPr="00E13059">
        <w:t xml:space="preserve"> (</w:t>
      </w:r>
      <w:r w:rsidR="00E13059">
        <w:t>C</w:t>
      </w:r>
      <w:r w:rsidR="001B201A">
        <w:t xml:space="preserve">ttee </w:t>
      </w:r>
      <w:r w:rsidR="00E13059">
        <w:t>M</w:t>
      </w:r>
      <w:r w:rsidR="001B201A">
        <w:t>br</w:t>
      </w:r>
      <w:r w:rsidR="00E13059">
        <w:t xml:space="preserve">: </w:t>
      </w:r>
      <w:r w:rsidR="00D77ECD">
        <w:t>Feb 2023, v4</w:t>
      </w:r>
      <w:r w:rsidR="00CE469A" w:rsidRPr="00E13059">
        <w:t>)</w:t>
      </w:r>
    </w:p>
    <w:p w:rsidR="00B110D7" w:rsidRDefault="00B110D7"/>
    <w:p w:rsidR="00B110D7" w:rsidRDefault="00B110D7"/>
    <w:p w:rsidR="00B110D7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Organisation</w:t>
      </w:r>
    </w:p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Administration</w:t>
      </w:r>
    </w:p>
    <w:p w:rsidR="00B110D7" w:rsidRDefault="00734944">
      <w:pPr>
        <w:numPr>
          <w:ilvl w:val="1"/>
          <w:numId w:val="3"/>
        </w:numPr>
      </w:pPr>
      <w:r>
        <w:t>Admissions</w:t>
      </w:r>
      <w:r w:rsidR="008D55CC">
        <w:t xml:space="preserve"> (C</w:t>
      </w:r>
      <w:r w:rsidR="001B201A">
        <w:t xml:space="preserve">ttee </w:t>
      </w:r>
      <w:r w:rsidR="008D55CC">
        <w:t>M</w:t>
      </w:r>
      <w:r w:rsidR="001B201A">
        <w:t>br</w:t>
      </w:r>
      <w:r w:rsidR="008D55CC">
        <w:t>: Aug 22 v4</w:t>
      </w:r>
      <w:r w:rsidR="0086672F">
        <w:t>)</w:t>
      </w:r>
    </w:p>
    <w:p w:rsidR="00B110D7" w:rsidRDefault="00734944">
      <w:pPr>
        <w:numPr>
          <w:ilvl w:val="1"/>
          <w:numId w:val="3"/>
        </w:numPr>
      </w:pPr>
      <w:r>
        <w:t>Enrolment form</w:t>
      </w:r>
      <w:r w:rsidR="001B201A">
        <w:t xml:space="preserve"> (updated </w:t>
      </w:r>
      <w:r w:rsidR="00124261">
        <w:t>Feb 2023</w:t>
      </w:r>
      <w:r w:rsidR="00691669">
        <w:t>)</w:t>
      </w:r>
    </w:p>
    <w:p w:rsidR="00B110D7" w:rsidRDefault="00734944">
      <w:pPr>
        <w:numPr>
          <w:ilvl w:val="1"/>
          <w:numId w:val="3"/>
        </w:numPr>
      </w:pPr>
      <w:r>
        <w:t>Parent pack</w:t>
      </w:r>
      <w:r w:rsidR="00691669">
        <w:t xml:space="preserve"> (</w:t>
      </w:r>
      <w:r w:rsidR="00781331">
        <w:t>updated</w:t>
      </w:r>
      <w:r w:rsidR="001B201A">
        <w:t xml:space="preserve"> Jan 2023</w:t>
      </w:r>
      <w:r w:rsidR="00691669">
        <w:t>)</w:t>
      </w:r>
    </w:p>
    <w:p w:rsidR="00B110D7" w:rsidRDefault="00B110D7">
      <w:pPr>
        <w:ind w:left="720"/>
      </w:pPr>
    </w:p>
    <w:p w:rsidR="001B201A" w:rsidRDefault="001B201A">
      <w:pPr>
        <w:ind w:left="720"/>
      </w:pPr>
    </w:p>
    <w:p w:rsidR="001B201A" w:rsidRDefault="001B201A">
      <w:pPr>
        <w:ind w:left="720"/>
      </w:pPr>
    </w:p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Child care practice</w:t>
      </w:r>
    </w:p>
    <w:p w:rsidR="00B110D7" w:rsidRDefault="00734944">
      <w:pPr>
        <w:numPr>
          <w:ilvl w:val="1"/>
          <w:numId w:val="3"/>
        </w:numPr>
      </w:pPr>
      <w:r>
        <w:t>The role of the key person in the setting and settling in</w:t>
      </w:r>
      <w:r w:rsidR="002A64BA">
        <w:t xml:space="preserve"> (</w:t>
      </w:r>
      <w:r w:rsidR="002F4DA3">
        <w:t>Treasurer:</w:t>
      </w:r>
      <w:r w:rsidR="002A64BA">
        <w:t xml:space="preserve"> Sept </w:t>
      </w:r>
      <w:r w:rsidR="001B201A">
        <w:t>20</w:t>
      </w:r>
      <w:r w:rsidR="002A64BA">
        <w:t>21 v4</w:t>
      </w:r>
      <w:r w:rsidR="0086672F">
        <w:t>)</w:t>
      </w:r>
    </w:p>
    <w:p w:rsidR="00B110D7" w:rsidRDefault="00734944">
      <w:pPr>
        <w:numPr>
          <w:ilvl w:val="1"/>
          <w:numId w:val="3"/>
        </w:numPr>
      </w:pPr>
      <w:r>
        <w:t>Early years prospectus</w:t>
      </w:r>
      <w:r w:rsidR="0086672F">
        <w:t xml:space="preserve"> (C</w:t>
      </w:r>
      <w:r w:rsidR="001B201A">
        <w:t xml:space="preserve">ttee </w:t>
      </w:r>
      <w:r w:rsidR="0086672F">
        <w:t>M</w:t>
      </w:r>
      <w:r w:rsidR="001B201A">
        <w:t>br</w:t>
      </w:r>
      <w:r w:rsidR="0086672F">
        <w:t xml:space="preserve">: Jan </w:t>
      </w:r>
      <w:r w:rsidR="001B201A">
        <w:t>20</w:t>
      </w:r>
      <w:r w:rsidR="0086672F">
        <w:t>20 v3)</w:t>
      </w:r>
    </w:p>
    <w:p w:rsidR="007040B4" w:rsidRDefault="007040B4"/>
    <w:p w:rsidR="00B110D7" w:rsidRDefault="00B110D7">
      <w:pPr>
        <w:ind w:left="720"/>
      </w:pPr>
    </w:p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Partnership</w:t>
      </w:r>
    </w:p>
    <w:p w:rsidR="00B110D7" w:rsidRDefault="00734944">
      <w:pPr>
        <w:numPr>
          <w:ilvl w:val="1"/>
          <w:numId w:val="3"/>
        </w:numPr>
      </w:pPr>
      <w:r>
        <w:t>Parental involvement</w:t>
      </w:r>
      <w:r w:rsidR="00D553B5">
        <w:t xml:space="preserve"> (C</w:t>
      </w:r>
      <w:r w:rsidR="001B201A">
        <w:t xml:space="preserve">ttee </w:t>
      </w:r>
      <w:r w:rsidR="00D553B5">
        <w:t>M</w:t>
      </w:r>
      <w:r w:rsidR="001B201A">
        <w:t>br</w:t>
      </w:r>
      <w:r w:rsidR="00D553B5">
        <w:t xml:space="preserve">: Apr </w:t>
      </w:r>
      <w:r w:rsidR="001B201A">
        <w:t>20</w:t>
      </w:r>
      <w:r w:rsidR="00D553B5">
        <w:t>21, v4</w:t>
      </w:r>
      <w:r w:rsidR="0086672F" w:rsidRPr="007040B4">
        <w:rPr>
          <w:color w:val="auto"/>
        </w:rPr>
        <w:t>)</w:t>
      </w:r>
      <w:r w:rsidR="00F00903" w:rsidRPr="007040B4">
        <w:rPr>
          <w:rStyle w:val="FootnoteReference"/>
          <w:color w:val="auto"/>
        </w:rPr>
        <w:footnoteReference w:id="2"/>
      </w:r>
    </w:p>
    <w:p w:rsidR="00B110D7" w:rsidRDefault="00734944">
      <w:pPr>
        <w:numPr>
          <w:ilvl w:val="1"/>
          <w:numId w:val="3"/>
        </w:numPr>
      </w:pPr>
      <w:r>
        <w:t>Working in partnership with other agencies</w:t>
      </w:r>
      <w:r w:rsidR="0086672F">
        <w:t xml:space="preserve"> (C</w:t>
      </w:r>
      <w:r w:rsidR="001B201A">
        <w:t xml:space="preserve">ttee </w:t>
      </w:r>
      <w:r w:rsidR="0086672F">
        <w:t>M</w:t>
      </w:r>
      <w:r w:rsidR="001B201A">
        <w:t>br</w:t>
      </w:r>
      <w:r w:rsidR="0086672F">
        <w:t xml:space="preserve">: Jan </w:t>
      </w:r>
      <w:r w:rsidR="001B201A">
        <w:t>20</w:t>
      </w:r>
      <w:r w:rsidR="0086672F">
        <w:t>20 v3)</w:t>
      </w:r>
    </w:p>
    <w:p w:rsidR="00B110D7" w:rsidRDefault="00734944">
      <w:pPr>
        <w:numPr>
          <w:ilvl w:val="1"/>
          <w:numId w:val="3"/>
        </w:numPr>
      </w:pPr>
      <w:r>
        <w:t>Home/School agreement outlining communication with staff</w:t>
      </w:r>
      <w:r w:rsidR="0086672F">
        <w:t xml:space="preserve"> (C</w:t>
      </w:r>
      <w:r w:rsidR="001B201A">
        <w:t xml:space="preserve">ttee </w:t>
      </w:r>
      <w:r w:rsidR="0086672F">
        <w:t>M</w:t>
      </w:r>
      <w:r w:rsidR="001B201A">
        <w:t>br</w:t>
      </w:r>
      <w:r w:rsidR="0086672F">
        <w:t xml:space="preserve">: </w:t>
      </w:r>
      <w:r w:rsidR="001B201A" w:rsidRPr="001B201A">
        <w:t>Nov</w:t>
      </w:r>
      <w:r w:rsidR="001B201A">
        <w:t> 2022, v3)</w:t>
      </w:r>
    </w:p>
    <w:p w:rsidR="00B110D7" w:rsidRDefault="00734944">
      <w:pPr>
        <w:numPr>
          <w:ilvl w:val="1"/>
          <w:numId w:val="3"/>
        </w:numPr>
      </w:pPr>
      <w:r>
        <w:t>Open Door Policy</w:t>
      </w:r>
      <w:r w:rsidR="00AB70E3">
        <w:t xml:space="preserve"> (C</w:t>
      </w:r>
      <w:r w:rsidR="001B201A">
        <w:t xml:space="preserve">ttee </w:t>
      </w:r>
      <w:r w:rsidR="00AB70E3">
        <w:t>M</w:t>
      </w:r>
      <w:r w:rsidR="001B201A">
        <w:t>br</w:t>
      </w:r>
      <w:r w:rsidR="00AB70E3">
        <w:t xml:space="preserve">: May </w:t>
      </w:r>
      <w:r w:rsidR="001B201A">
        <w:t>20</w:t>
      </w:r>
      <w:r w:rsidR="00AB70E3">
        <w:t>19</w:t>
      </w:r>
      <w:r w:rsidR="00E22F4E">
        <w:t>, v2</w:t>
      </w:r>
      <w:r w:rsidR="00AB70E3">
        <w:t>)</w:t>
      </w:r>
    </w:p>
    <w:p w:rsidR="00B110D7" w:rsidRDefault="00B110D7" w:rsidP="00D553B5"/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Finance</w:t>
      </w:r>
    </w:p>
    <w:p w:rsidR="00B110D7" w:rsidRPr="00E13059" w:rsidRDefault="00734944">
      <w:pPr>
        <w:numPr>
          <w:ilvl w:val="1"/>
          <w:numId w:val="3"/>
        </w:numPr>
      </w:pPr>
      <w:r w:rsidRPr="00E13059">
        <w:t>Payment of fees</w:t>
      </w:r>
      <w:r w:rsidR="0029608E" w:rsidRPr="00E13059">
        <w:t xml:space="preserve"> (</w:t>
      </w:r>
      <w:r w:rsidR="001934CB">
        <w:t>Chair, Apr 2023, v14</w:t>
      </w:r>
      <w:r w:rsidR="0029608E" w:rsidRPr="00E13059">
        <w:t>)</w:t>
      </w:r>
    </w:p>
    <w:p w:rsidR="0086672F" w:rsidRDefault="0086672F" w:rsidP="0086672F">
      <w:pPr>
        <w:ind w:left="720"/>
        <w:rPr>
          <w:color w:val="auto"/>
        </w:rPr>
      </w:pPr>
      <w:r w:rsidRPr="00D553B5">
        <w:rPr>
          <w:color w:val="auto"/>
        </w:rPr>
        <w:t>4.10.1 Reserves Policy (</w:t>
      </w:r>
      <w:r w:rsidR="00D553B5">
        <w:rPr>
          <w:color w:val="auto"/>
        </w:rPr>
        <w:t>C</w:t>
      </w:r>
      <w:r w:rsidR="009D4839">
        <w:rPr>
          <w:color w:val="auto"/>
        </w:rPr>
        <w:t xml:space="preserve">ttee </w:t>
      </w:r>
      <w:r w:rsidR="00D553B5">
        <w:rPr>
          <w:color w:val="auto"/>
        </w:rPr>
        <w:t>M</w:t>
      </w:r>
      <w:r w:rsidR="009D4839">
        <w:rPr>
          <w:color w:val="auto"/>
        </w:rPr>
        <w:t>br</w:t>
      </w:r>
      <w:r w:rsidR="00D553B5">
        <w:rPr>
          <w:color w:val="auto"/>
        </w:rPr>
        <w:t xml:space="preserve">: Apr </w:t>
      </w:r>
      <w:r w:rsidR="009D4839">
        <w:rPr>
          <w:color w:val="auto"/>
        </w:rPr>
        <w:t>20</w:t>
      </w:r>
      <w:r w:rsidR="00D553B5">
        <w:rPr>
          <w:color w:val="auto"/>
        </w:rPr>
        <w:t>21, v2)</w:t>
      </w:r>
    </w:p>
    <w:p w:rsidR="00060A2A" w:rsidRPr="001934CB" w:rsidRDefault="00060A2A" w:rsidP="0086672F">
      <w:pPr>
        <w:ind w:left="720"/>
        <w:rPr>
          <w:color w:val="auto"/>
        </w:rPr>
      </w:pPr>
      <w:r w:rsidRPr="001934CB">
        <w:rPr>
          <w:color w:val="auto"/>
        </w:rPr>
        <w:t>4.10.2</w:t>
      </w:r>
      <w:r w:rsidRPr="001934CB">
        <w:rPr>
          <w:color w:val="auto"/>
        </w:rPr>
        <w:tab/>
        <w:t xml:space="preserve"> Financial controls</w:t>
      </w:r>
      <w:r w:rsidR="00124261" w:rsidRPr="001934CB">
        <w:rPr>
          <w:color w:val="auto"/>
        </w:rPr>
        <w:t xml:space="preserve"> </w:t>
      </w:r>
      <w:r w:rsidR="001934CB">
        <w:rPr>
          <w:color w:val="auto"/>
        </w:rPr>
        <w:t>(Chair: Apr 2023, v1)</w:t>
      </w:r>
    </w:p>
    <w:p w:rsidR="00780CCB" w:rsidRPr="00E13059" w:rsidRDefault="00780CCB" w:rsidP="0086672F">
      <w:pPr>
        <w:ind w:left="720"/>
        <w:rPr>
          <w:color w:val="auto"/>
        </w:rPr>
      </w:pPr>
      <w:r w:rsidRPr="00441919">
        <w:rPr>
          <w:color w:val="auto"/>
        </w:rPr>
        <w:t>4.10.3</w:t>
      </w:r>
      <w:r w:rsidR="00124261" w:rsidRPr="00441919">
        <w:rPr>
          <w:color w:val="auto"/>
        </w:rPr>
        <w:tab/>
        <w:t xml:space="preserve">Debt Procedure– </w:t>
      </w:r>
      <w:r w:rsidR="00441919">
        <w:rPr>
          <w:color w:val="auto"/>
        </w:rPr>
        <w:t>(</w:t>
      </w:r>
      <w:r w:rsidR="00462E3A">
        <w:rPr>
          <w:color w:val="auto"/>
        </w:rPr>
        <w:t>Chair, Apr 2023, v 2</w:t>
      </w:r>
      <w:bookmarkStart w:id="0" w:name="_GoBack"/>
      <w:bookmarkEnd w:id="0"/>
      <w:r w:rsidR="001934CB">
        <w:rPr>
          <w:color w:val="auto"/>
        </w:rPr>
        <w:t>)</w:t>
      </w:r>
    </w:p>
    <w:p w:rsidR="00B110D7" w:rsidRDefault="00734944">
      <w:pPr>
        <w:numPr>
          <w:ilvl w:val="1"/>
          <w:numId w:val="3"/>
        </w:numPr>
      </w:pPr>
      <w:r>
        <w:t>Petty Cash</w:t>
      </w:r>
      <w:r w:rsidR="0086672F">
        <w:t xml:space="preserve"> (C</w:t>
      </w:r>
      <w:r w:rsidR="00082BB0">
        <w:t>ttee Mbr</w:t>
      </w:r>
      <w:r w:rsidR="0086672F">
        <w:t>:</w:t>
      </w:r>
      <w:r w:rsidR="00441919">
        <w:t xml:space="preserve"> Mar 2023, v 5</w:t>
      </w:r>
      <w:r w:rsidR="0086672F">
        <w:t>)</w:t>
      </w:r>
    </w:p>
    <w:p w:rsidR="00B110D7" w:rsidRDefault="00B110D7">
      <w:pPr>
        <w:ind w:left="1440"/>
      </w:pPr>
    </w:p>
    <w:p w:rsidR="00B110D7" w:rsidRPr="00E13059" w:rsidRDefault="00734944">
      <w:pPr>
        <w:ind w:left="1440"/>
        <w:rPr>
          <w:b/>
          <w:bCs/>
        </w:rPr>
      </w:pPr>
      <w:r w:rsidRPr="00E13059">
        <w:rPr>
          <w:b/>
          <w:bCs/>
        </w:rPr>
        <w:t>Trustees</w:t>
      </w:r>
    </w:p>
    <w:p w:rsidR="00B110D7" w:rsidRPr="00E13059" w:rsidRDefault="00734944">
      <w:pPr>
        <w:numPr>
          <w:ilvl w:val="1"/>
          <w:numId w:val="3"/>
        </w:numPr>
      </w:pPr>
      <w:r w:rsidRPr="00E13059">
        <w:t>Introductory Trustee guide</w:t>
      </w:r>
      <w:r w:rsidR="00E22F4E" w:rsidRPr="00E13059">
        <w:t xml:space="preserve"> (</w:t>
      </w:r>
      <w:r w:rsidR="00E13059">
        <w:t>C</w:t>
      </w:r>
      <w:r w:rsidR="009D4839">
        <w:t xml:space="preserve">ttee </w:t>
      </w:r>
      <w:r w:rsidR="00E13059">
        <w:t>M</w:t>
      </w:r>
      <w:r w:rsidR="009D4839">
        <w:t>br</w:t>
      </w:r>
      <w:r w:rsidR="00E13059">
        <w:t xml:space="preserve">: Aug </w:t>
      </w:r>
      <w:r w:rsidR="009D4839">
        <w:t>20</w:t>
      </w:r>
      <w:r w:rsidR="00E13059">
        <w:t>20, v4</w:t>
      </w:r>
      <w:r w:rsidR="00FB2AC3" w:rsidRPr="00E13059">
        <w:t>)</w:t>
      </w:r>
    </w:p>
    <w:p w:rsidR="00B110D7" w:rsidRPr="00124261" w:rsidRDefault="00734944">
      <w:pPr>
        <w:numPr>
          <w:ilvl w:val="1"/>
          <w:numId w:val="3"/>
        </w:numPr>
        <w:rPr>
          <w:highlight w:val="yellow"/>
        </w:rPr>
      </w:pPr>
      <w:r w:rsidRPr="00E13059">
        <w:t>Role Descriptions for Chair, Treasure</w:t>
      </w:r>
      <w:r w:rsidR="00C443E3" w:rsidRPr="00E13059">
        <w:t>r</w:t>
      </w:r>
      <w:r w:rsidR="00FB2AC3" w:rsidRPr="00E13059">
        <w:t xml:space="preserve">, </w:t>
      </w:r>
      <w:r w:rsidRPr="00E13059">
        <w:t>Secretary</w:t>
      </w:r>
      <w:r w:rsidR="008D55CC">
        <w:t>,</w:t>
      </w:r>
      <w:r w:rsidR="00FB2AC3" w:rsidRPr="00E13059">
        <w:t xml:space="preserve"> Fundraiser</w:t>
      </w:r>
      <w:r w:rsidR="008D55CC">
        <w:t xml:space="preserve"> and General Committee Member</w:t>
      </w:r>
      <w:r w:rsidR="00FB2AC3" w:rsidRPr="00E13059">
        <w:t xml:space="preserve"> </w:t>
      </w:r>
      <w:r w:rsidR="00E22F4E" w:rsidRPr="00E13059">
        <w:t>(</w:t>
      </w:r>
      <w:r w:rsidR="008D55CC">
        <w:t>C</w:t>
      </w:r>
      <w:r w:rsidR="009D4839">
        <w:t xml:space="preserve">ttee </w:t>
      </w:r>
      <w:r w:rsidR="008D55CC">
        <w:t>M</w:t>
      </w:r>
      <w:r w:rsidR="009D4839">
        <w:t>br</w:t>
      </w:r>
      <w:r w:rsidR="008D55CC">
        <w:t xml:space="preserve">: </w:t>
      </w:r>
      <w:r w:rsidR="008D4D49">
        <w:t>Feb 2023, v6</w:t>
      </w:r>
      <w:r w:rsidR="00FB2AC3" w:rsidRPr="00E13059">
        <w:t>)</w:t>
      </w:r>
    </w:p>
    <w:p w:rsidR="00B110D7" w:rsidRDefault="00B110D7"/>
    <w:p w:rsidR="00B110D7" w:rsidRDefault="00B110D7"/>
    <w:p w:rsidR="00B110D7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>Documentation</w:t>
      </w:r>
    </w:p>
    <w:p w:rsidR="00B110D7" w:rsidRDefault="00B110D7">
      <w:pPr>
        <w:rPr>
          <w:b/>
          <w:bCs/>
        </w:rPr>
      </w:pPr>
    </w:p>
    <w:p w:rsidR="00B110D7" w:rsidRDefault="00734944">
      <w:pPr>
        <w:ind w:left="1440"/>
        <w:rPr>
          <w:b/>
          <w:bCs/>
        </w:rPr>
      </w:pPr>
      <w:r>
        <w:rPr>
          <w:b/>
          <w:bCs/>
        </w:rPr>
        <w:t>Record keeping</w:t>
      </w:r>
    </w:p>
    <w:p w:rsidR="00B110D7" w:rsidRDefault="00734944">
      <w:pPr>
        <w:numPr>
          <w:ilvl w:val="1"/>
          <w:numId w:val="3"/>
        </w:numPr>
      </w:pPr>
      <w:r>
        <w:t>Children’s records</w:t>
      </w:r>
      <w:r w:rsidR="0086672F">
        <w:t xml:space="preserve"> (C</w:t>
      </w:r>
      <w:r w:rsidR="009D4839">
        <w:t xml:space="preserve">ttee </w:t>
      </w:r>
      <w:r w:rsidR="0086672F">
        <w:t>M</w:t>
      </w:r>
      <w:r w:rsidR="009D4839">
        <w:t>br</w:t>
      </w:r>
      <w:r w:rsidR="0086672F">
        <w:t xml:space="preserve">: Jan </w:t>
      </w:r>
      <w:r w:rsidR="009D4839">
        <w:t>20</w:t>
      </w:r>
      <w:r w:rsidR="0086672F">
        <w:t>20 v3)</w:t>
      </w:r>
    </w:p>
    <w:p w:rsidR="00B110D7" w:rsidRDefault="00734944">
      <w:pPr>
        <w:numPr>
          <w:ilvl w:val="1"/>
          <w:numId w:val="3"/>
        </w:numPr>
      </w:pPr>
      <w:r>
        <w:t>Provider records</w:t>
      </w:r>
      <w:r w:rsidR="0086672F">
        <w:t xml:space="preserve"> (C</w:t>
      </w:r>
      <w:r w:rsidR="009D4839">
        <w:t xml:space="preserve">ttee </w:t>
      </w:r>
      <w:r w:rsidR="0086672F">
        <w:t>M</w:t>
      </w:r>
      <w:r w:rsidR="009D4839">
        <w:t>br</w:t>
      </w:r>
      <w:r w:rsidR="0086672F">
        <w:t xml:space="preserve">: Jan </w:t>
      </w:r>
      <w:r w:rsidR="009D4839">
        <w:t>20</w:t>
      </w:r>
      <w:r w:rsidR="0086672F">
        <w:t>20 v3)</w:t>
      </w:r>
    </w:p>
    <w:p w:rsidR="00B110D7" w:rsidRDefault="00734944">
      <w:pPr>
        <w:numPr>
          <w:ilvl w:val="1"/>
          <w:numId w:val="3"/>
        </w:numPr>
      </w:pPr>
      <w:r>
        <w:t>Transfer of records to school</w:t>
      </w:r>
      <w:r w:rsidR="007040B4">
        <w:t xml:space="preserve"> (Chair</w:t>
      </w:r>
      <w:r w:rsidR="0086672F">
        <w:t xml:space="preserve">: </w:t>
      </w:r>
      <w:r w:rsidR="009468DC">
        <w:t>Oct 2021, v5</w:t>
      </w:r>
      <w:r w:rsidR="0086672F">
        <w:t>)</w:t>
      </w:r>
    </w:p>
    <w:p w:rsidR="00734944" w:rsidRDefault="00734944">
      <w:pPr>
        <w:numPr>
          <w:ilvl w:val="1"/>
          <w:numId w:val="3"/>
        </w:numPr>
      </w:pPr>
      <w:r>
        <w:t>Data Protection</w:t>
      </w:r>
      <w:r w:rsidR="00D553B5">
        <w:t xml:space="preserve"> (C</w:t>
      </w:r>
      <w:r w:rsidR="009D4839">
        <w:t xml:space="preserve">ttee </w:t>
      </w:r>
      <w:r w:rsidR="00D553B5">
        <w:t>M</w:t>
      </w:r>
      <w:r w:rsidR="009D4839">
        <w:t>br</w:t>
      </w:r>
      <w:r w:rsidR="00D553B5">
        <w:t xml:space="preserve">: Apr </w:t>
      </w:r>
      <w:r w:rsidR="009D4839">
        <w:t>20</w:t>
      </w:r>
      <w:r w:rsidR="00D553B5">
        <w:t>21, v3</w:t>
      </w:r>
      <w:r w:rsidR="0029608E">
        <w:t>)</w:t>
      </w:r>
    </w:p>
    <w:p w:rsidR="008D4D49" w:rsidRPr="008D4D49" w:rsidRDefault="005D6F4E">
      <w:pPr>
        <w:numPr>
          <w:ilvl w:val="1"/>
          <w:numId w:val="3"/>
        </w:numPr>
        <w:rPr>
          <w:highlight w:val="yellow"/>
        </w:rPr>
      </w:pPr>
      <w:r>
        <w:t>Data Subject Access Requests</w:t>
      </w:r>
      <w:r w:rsidR="0029608E">
        <w:t xml:space="preserve"> (</w:t>
      </w:r>
      <w:r w:rsidR="00D553B5">
        <w:t>C</w:t>
      </w:r>
      <w:r w:rsidR="009D4839">
        <w:t xml:space="preserve">ttee </w:t>
      </w:r>
      <w:r w:rsidR="00D553B5">
        <w:t>M</w:t>
      </w:r>
      <w:r w:rsidR="009D4839">
        <w:t>br</w:t>
      </w:r>
      <w:r w:rsidR="00D553B5">
        <w:t xml:space="preserve">: </w:t>
      </w:r>
      <w:r w:rsidR="008D4D49">
        <w:t>Feb 2023, v3</w:t>
      </w:r>
      <w:r w:rsidR="0029608E">
        <w:t>)</w:t>
      </w:r>
    </w:p>
    <w:p w:rsidR="005D6F4E" w:rsidRPr="00124261" w:rsidRDefault="005D6F4E">
      <w:pPr>
        <w:numPr>
          <w:ilvl w:val="1"/>
          <w:numId w:val="3"/>
        </w:numPr>
        <w:rPr>
          <w:highlight w:val="yellow"/>
        </w:rPr>
      </w:pPr>
      <w:r>
        <w:t>Data Breach</w:t>
      </w:r>
      <w:r w:rsidR="00D553B5">
        <w:t>es (C</w:t>
      </w:r>
      <w:r w:rsidR="009D4839">
        <w:t xml:space="preserve">ttee </w:t>
      </w:r>
      <w:r w:rsidR="00D553B5">
        <w:t>M</w:t>
      </w:r>
      <w:r w:rsidR="009D4839">
        <w:t>br</w:t>
      </w:r>
      <w:r w:rsidR="00D553B5">
        <w:t xml:space="preserve">: </w:t>
      </w:r>
      <w:r w:rsidR="008D4D49">
        <w:t>Feb 2023, v3</w:t>
      </w:r>
      <w:r w:rsidR="0029608E">
        <w:t>)</w:t>
      </w:r>
    </w:p>
    <w:p w:rsidR="00CF5374" w:rsidRDefault="00CF5374">
      <w:pPr>
        <w:numPr>
          <w:ilvl w:val="1"/>
          <w:numId w:val="3"/>
        </w:numPr>
      </w:pPr>
      <w:r>
        <w:t>Retention Periods for Records</w:t>
      </w:r>
      <w:r w:rsidR="0029608E">
        <w:t xml:space="preserve"> (</w:t>
      </w:r>
      <w:r w:rsidR="00AB70E3">
        <w:t>C</w:t>
      </w:r>
      <w:r w:rsidR="007040B4">
        <w:t xml:space="preserve">hair: Jul </w:t>
      </w:r>
      <w:r w:rsidR="009D4839">
        <w:t>20</w:t>
      </w:r>
      <w:r w:rsidR="007040B4">
        <w:t>21, v3</w:t>
      </w:r>
      <w:r w:rsidR="0029608E">
        <w:t>)</w:t>
      </w:r>
    </w:p>
    <w:p w:rsidR="00751002" w:rsidRDefault="00751002">
      <w:pPr>
        <w:numPr>
          <w:ilvl w:val="1"/>
          <w:numId w:val="3"/>
        </w:numPr>
      </w:pPr>
      <w:r>
        <w:t>Version Control</w:t>
      </w:r>
      <w:r w:rsidR="00AB70E3">
        <w:t xml:space="preserve"> (C</w:t>
      </w:r>
      <w:r w:rsidR="009D4839">
        <w:t xml:space="preserve">ttee </w:t>
      </w:r>
      <w:r w:rsidR="00AB70E3">
        <w:t>M</w:t>
      </w:r>
      <w:r w:rsidR="009D4839">
        <w:t>br</w:t>
      </w:r>
      <w:r w:rsidR="00AB70E3">
        <w:t xml:space="preserve">: </w:t>
      </w:r>
      <w:r w:rsidR="009D4839">
        <w:t>Nov 2022, v2</w:t>
      </w:r>
      <w:r w:rsidR="0029608E">
        <w:t>)</w:t>
      </w:r>
    </w:p>
    <w:p w:rsidR="007040B4" w:rsidRDefault="007040B4">
      <w:pPr>
        <w:numPr>
          <w:ilvl w:val="1"/>
          <w:numId w:val="3"/>
        </w:numPr>
      </w:pPr>
      <w:r>
        <w:t>Cloud Computing Services (C</w:t>
      </w:r>
      <w:r w:rsidR="009D4839">
        <w:t>ttee Mbr: Nov 2022, v2)</w:t>
      </w:r>
      <w:r>
        <w:t>)</w:t>
      </w:r>
    </w:p>
    <w:p w:rsidR="00B110D7" w:rsidRDefault="00B110D7"/>
    <w:p w:rsidR="00B110D7" w:rsidRDefault="00B110D7"/>
    <w:p w:rsidR="00317D7A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▪ </w:t>
      </w:r>
      <w:r w:rsidR="00317D7A">
        <w:rPr>
          <w:b/>
          <w:bCs/>
        </w:rPr>
        <w:t>Early Years Foundation Stage s</w:t>
      </w:r>
      <w:r>
        <w:rPr>
          <w:b/>
          <w:bCs/>
        </w:rPr>
        <w:t xml:space="preserve">tatutory framework </w:t>
      </w:r>
      <w:r w:rsidR="00317D7A">
        <w:rPr>
          <w:b/>
          <w:bCs/>
        </w:rPr>
        <w:t xml:space="preserve">(EYFS) </w:t>
      </w:r>
    </w:p>
    <w:p w:rsidR="00B110D7" w:rsidRDefault="00317D7A" w:rsidP="00317D7A">
      <w:pPr>
        <w:ind w:left="720"/>
        <w:rPr>
          <w:bCs/>
        </w:rPr>
      </w:pPr>
      <w:r>
        <w:rPr>
          <w:bCs/>
        </w:rPr>
        <w:t xml:space="preserve">first published 31 March 2014, last updated: </w:t>
      </w:r>
      <w:r w:rsidR="00EE7EEF">
        <w:rPr>
          <w:bCs/>
        </w:rPr>
        <w:t>3 September</w:t>
      </w:r>
      <w:r w:rsidR="00D553B5">
        <w:rPr>
          <w:bCs/>
        </w:rPr>
        <w:t xml:space="preserve"> 2021</w:t>
      </w:r>
    </w:p>
    <w:p w:rsidR="00E74C53" w:rsidRPr="00E74C53" w:rsidRDefault="00492110" w:rsidP="00317D7A">
      <w:pPr>
        <w:ind w:left="720"/>
        <w:rPr>
          <w:bCs/>
          <w:color w:val="0070C0"/>
        </w:rPr>
      </w:pPr>
      <w:hyperlink r:id="rId8" w:history="1">
        <w:r w:rsidR="00E74C53" w:rsidRPr="00E74C53">
          <w:rPr>
            <w:rStyle w:val="Hyperlink"/>
            <w:bCs/>
            <w:color w:val="0070C0"/>
          </w:rPr>
          <w:t>https://www.gov.uk/government/publications/early-years-foundation-stage-framework--2</w:t>
        </w:r>
      </w:hyperlink>
    </w:p>
    <w:p w:rsidR="00B110D7" w:rsidRDefault="00734944">
      <w:pPr>
        <w:ind w:left="720"/>
      </w:pPr>
      <w:r>
        <w:rPr>
          <w:b/>
          <w:bCs/>
        </w:rPr>
        <w:t xml:space="preserve">▪ Development matters in the Early Years Foundation Stage (EYFS) (2012) </w:t>
      </w:r>
      <w:r>
        <w:t>(The British Association for Early Childhood Education)</w:t>
      </w:r>
    </w:p>
    <w:p w:rsidR="00E42D4E" w:rsidRPr="00E42D4E" w:rsidRDefault="00492110">
      <w:pPr>
        <w:ind w:left="720"/>
        <w:rPr>
          <w:color w:val="0070C0"/>
        </w:rPr>
      </w:pPr>
      <w:hyperlink r:id="rId9" w:history="1">
        <w:r w:rsidR="00E42D4E" w:rsidRPr="00E42D4E">
          <w:rPr>
            <w:rStyle w:val="Hyperlink"/>
            <w:color w:val="0070C0"/>
          </w:rPr>
          <w:t>https://foundationyears.org.uk/files/2012/03/Development-Matters-FINAL-PRINT-AMENDED.pdf</w:t>
        </w:r>
      </w:hyperlink>
    </w:p>
    <w:p w:rsidR="00B110D7" w:rsidRDefault="00B110D7">
      <w:pPr>
        <w:rPr>
          <w:b/>
          <w:bCs/>
        </w:rPr>
      </w:pPr>
    </w:p>
    <w:p w:rsidR="0034322E" w:rsidRDefault="0034322E">
      <w:pPr>
        <w:rPr>
          <w:b/>
          <w:bCs/>
        </w:rPr>
      </w:pPr>
    </w:p>
    <w:p w:rsidR="00317D7A" w:rsidRPr="00D553B5" w:rsidRDefault="00734944">
      <w:pPr>
        <w:numPr>
          <w:ilvl w:val="0"/>
          <w:numId w:val="2"/>
        </w:numPr>
        <w:rPr>
          <w:b/>
          <w:bCs/>
        </w:rPr>
      </w:pPr>
      <w:r>
        <w:rPr>
          <w:b/>
          <w:bCs/>
        </w:rPr>
        <w:lastRenderedPageBreak/>
        <w:t xml:space="preserve">▪ </w:t>
      </w:r>
      <w:r w:rsidR="00D553B5">
        <w:rPr>
          <w:b/>
          <w:bCs/>
        </w:rPr>
        <w:t>Gloucestershire Safeguarding Children Partnership</w:t>
      </w:r>
      <w:r w:rsidR="00EE7EEF">
        <w:rPr>
          <w:b/>
          <w:bCs/>
        </w:rPr>
        <w:t>:</w:t>
      </w:r>
      <w:r w:rsidR="00D553B5">
        <w:rPr>
          <w:b/>
          <w:bCs/>
        </w:rPr>
        <w:t xml:space="preserve"> Working Together</w:t>
      </w:r>
      <w:r w:rsidR="00EE7EEF">
        <w:rPr>
          <w:b/>
          <w:bCs/>
        </w:rPr>
        <w:t xml:space="preserve"> Arrangements</w:t>
      </w:r>
    </w:p>
    <w:p w:rsidR="00D553B5" w:rsidRPr="00A82193" w:rsidRDefault="00492110" w:rsidP="00D553B5">
      <w:pPr>
        <w:ind w:left="720"/>
        <w:rPr>
          <w:bCs/>
          <w:color w:val="0070C0"/>
        </w:rPr>
      </w:pPr>
      <w:hyperlink r:id="rId10" w:history="1">
        <w:r w:rsidR="00EE7EEF">
          <w:rPr>
            <w:rStyle w:val="Hyperlink"/>
            <w:bCs/>
            <w:color w:val="0070C0"/>
          </w:rPr>
          <w:t>https://www.gloucestershire.gov.uk/gscp/working-together-arrangements/</w:t>
        </w:r>
      </w:hyperlink>
    </w:p>
    <w:p w:rsidR="00B110D7" w:rsidRDefault="00734944">
      <w:pPr>
        <w:ind w:left="720"/>
        <w:rPr>
          <w:b/>
          <w:bCs/>
        </w:rPr>
      </w:pPr>
      <w:r>
        <w:rPr>
          <w:b/>
          <w:bCs/>
        </w:rPr>
        <w:t xml:space="preserve">▪ What to do if you’re worried a child is being abused </w:t>
      </w:r>
    </w:p>
    <w:p w:rsidR="00B110D7" w:rsidRDefault="00734944">
      <w:pPr>
        <w:ind w:left="720"/>
      </w:pPr>
      <w:r>
        <w:rPr>
          <w:b/>
          <w:bCs/>
        </w:rPr>
        <w:t xml:space="preserve">– Advice for practitioners </w:t>
      </w:r>
      <w:r>
        <w:t xml:space="preserve">(HM Government, </w:t>
      </w:r>
      <w:r w:rsidR="00A82193">
        <w:t>2015</w:t>
      </w:r>
      <w:r>
        <w:t>)</w:t>
      </w:r>
    </w:p>
    <w:p w:rsidR="00F14F57" w:rsidRPr="00F14F57" w:rsidRDefault="00492110">
      <w:pPr>
        <w:ind w:left="720"/>
        <w:rPr>
          <w:color w:val="0070C0"/>
        </w:rPr>
      </w:pPr>
      <w:hyperlink r:id="rId11" w:history="1">
        <w:r w:rsidR="00F14F57" w:rsidRPr="00F14F57">
          <w:rPr>
            <w:rStyle w:val="Hyperlink"/>
            <w:color w:val="0070C0"/>
          </w:rPr>
          <w:t>https://www.gov.uk/government/publications/what-to-do-if-youre-worried-a-child-is-being-abused--2</w:t>
        </w:r>
      </w:hyperlink>
    </w:p>
    <w:p w:rsidR="00BD7585" w:rsidRDefault="00BD7585" w:rsidP="008D55CC">
      <w:pPr>
        <w:rPr>
          <w:b/>
          <w:bCs/>
        </w:rPr>
      </w:pPr>
    </w:p>
    <w:p w:rsidR="00B110D7" w:rsidRDefault="00734944" w:rsidP="008D55CC">
      <w:r>
        <w:rPr>
          <w:b/>
          <w:bCs/>
        </w:rPr>
        <w:t xml:space="preserve">▪ Working together to safeguard children </w:t>
      </w:r>
      <w:r>
        <w:t xml:space="preserve">(HM Government, </w:t>
      </w:r>
      <w:r w:rsidR="00AC2CB6">
        <w:t>2018</w:t>
      </w:r>
      <w:r w:rsidR="00A82193">
        <w:t>; last updated 9 December 2020</w:t>
      </w:r>
      <w:r>
        <w:t>)</w:t>
      </w:r>
    </w:p>
    <w:p w:rsidR="00F14F57" w:rsidRPr="00F14F57" w:rsidRDefault="00A15AA6">
      <w:pPr>
        <w:ind w:left="720"/>
        <w:rPr>
          <w:color w:val="0070C0"/>
        </w:rPr>
      </w:pPr>
      <w:hyperlink r:id="rId12" w:history="1">
        <w:r w:rsidR="00F14F57" w:rsidRPr="00F14F57">
          <w:rPr>
            <w:rStyle w:val="Hyperlink"/>
            <w:color w:val="0070C0"/>
          </w:rPr>
          <w:t>https://www.gov.uk/government/publications/working-together-to-safeguard-children--2</w:t>
        </w:r>
      </w:hyperlink>
    </w:p>
    <w:p w:rsidR="00B110D7" w:rsidRDefault="00734944">
      <w:pPr>
        <w:ind w:left="720"/>
      </w:pPr>
      <w:r>
        <w:rPr>
          <w:b/>
          <w:bCs/>
        </w:rPr>
        <w:t xml:space="preserve">▪ Keeping children safe in education </w:t>
      </w:r>
      <w:r w:rsidR="00AC2CB6">
        <w:t xml:space="preserve">(HM Government, </w:t>
      </w:r>
      <w:r w:rsidR="00B8209F">
        <w:t>first published 26 March</w:t>
      </w:r>
      <w:r w:rsidR="00A82193">
        <w:t xml:space="preserve"> 2016, last updated 1</w:t>
      </w:r>
      <w:r w:rsidR="00EE7EEF">
        <w:t xml:space="preserve"> September</w:t>
      </w:r>
      <w:r w:rsidR="00076305">
        <w:t xml:space="preserve"> 2022</w:t>
      </w:r>
      <w:r w:rsidR="00B8209F">
        <w:t>)</w:t>
      </w:r>
    </w:p>
    <w:p w:rsidR="001934CB" w:rsidRDefault="00492110" w:rsidP="00B36112">
      <w:pPr>
        <w:ind w:left="720"/>
        <w:rPr>
          <w:color w:val="0070C0"/>
        </w:rPr>
      </w:pPr>
      <w:hyperlink r:id="rId13" w:history="1">
        <w:r w:rsidR="00B8209F" w:rsidRPr="00B8209F">
          <w:rPr>
            <w:rStyle w:val="Hyperlink"/>
            <w:color w:val="0070C0"/>
          </w:rPr>
          <w:t>https://www.gov.uk/government/publications/keeping-children-safe-in-education--2</w:t>
        </w:r>
      </w:hyperlink>
    </w:p>
    <w:p w:rsidR="00F14F57" w:rsidRPr="001934CB" w:rsidRDefault="00F14F57" w:rsidP="001934CB">
      <w:pPr>
        <w:tabs>
          <w:tab w:val="left" w:pos="990"/>
        </w:tabs>
      </w:pPr>
    </w:p>
    <w:sectPr w:rsidR="00F14F57" w:rsidRPr="001934CB">
      <w:footerReference w:type="default" r:id="rId14"/>
      <w:pgSz w:w="11900" w:h="16840"/>
      <w:pgMar w:top="851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10" w:rsidRDefault="00492110">
      <w:r>
        <w:separator/>
      </w:r>
    </w:p>
  </w:endnote>
  <w:endnote w:type="continuationSeparator" w:id="0">
    <w:p w:rsidR="00492110" w:rsidRDefault="00492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528532705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608E" w:rsidRDefault="0029608E">
            <w:pPr>
              <w:pStyle w:val="Footer"/>
              <w:jc w:val="center"/>
              <w:rPr>
                <w:bCs/>
                <w:sz w:val="16"/>
                <w:szCs w:val="16"/>
              </w:rPr>
            </w:pPr>
            <w:r w:rsidRPr="0029608E">
              <w:rPr>
                <w:sz w:val="16"/>
                <w:szCs w:val="16"/>
              </w:rPr>
              <w:t xml:space="preserve">Page </w:t>
            </w:r>
            <w:r w:rsidRPr="0029608E">
              <w:rPr>
                <w:bCs/>
                <w:sz w:val="16"/>
                <w:szCs w:val="16"/>
              </w:rPr>
              <w:fldChar w:fldCharType="begin"/>
            </w:r>
            <w:r w:rsidRPr="0029608E">
              <w:rPr>
                <w:bCs/>
                <w:sz w:val="16"/>
                <w:szCs w:val="16"/>
              </w:rPr>
              <w:instrText xml:space="preserve"> PAGE </w:instrText>
            </w:r>
            <w:r w:rsidRPr="0029608E">
              <w:rPr>
                <w:bCs/>
                <w:sz w:val="16"/>
                <w:szCs w:val="16"/>
              </w:rPr>
              <w:fldChar w:fldCharType="separate"/>
            </w:r>
            <w:r w:rsidR="00462E3A">
              <w:rPr>
                <w:bCs/>
                <w:noProof/>
                <w:sz w:val="16"/>
                <w:szCs w:val="16"/>
              </w:rPr>
              <w:t>4</w:t>
            </w:r>
            <w:r w:rsidRPr="0029608E">
              <w:rPr>
                <w:bCs/>
                <w:sz w:val="16"/>
                <w:szCs w:val="16"/>
              </w:rPr>
              <w:fldChar w:fldCharType="end"/>
            </w:r>
            <w:r w:rsidRPr="0029608E">
              <w:rPr>
                <w:sz w:val="16"/>
                <w:szCs w:val="16"/>
              </w:rPr>
              <w:t xml:space="preserve"> of </w:t>
            </w:r>
            <w:r w:rsidRPr="0029608E">
              <w:rPr>
                <w:bCs/>
                <w:sz w:val="16"/>
                <w:szCs w:val="16"/>
              </w:rPr>
              <w:fldChar w:fldCharType="begin"/>
            </w:r>
            <w:r w:rsidRPr="0029608E">
              <w:rPr>
                <w:bCs/>
                <w:sz w:val="16"/>
                <w:szCs w:val="16"/>
              </w:rPr>
              <w:instrText xml:space="preserve"> NUMPAGES  </w:instrText>
            </w:r>
            <w:r w:rsidRPr="0029608E">
              <w:rPr>
                <w:bCs/>
                <w:sz w:val="16"/>
                <w:szCs w:val="16"/>
              </w:rPr>
              <w:fldChar w:fldCharType="separate"/>
            </w:r>
            <w:r w:rsidR="00462E3A">
              <w:rPr>
                <w:bCs/>
                <w:noProof/>
                <w:sz w:val="16"/>
                <w:szCs w:val="16"/>
              </w:rPr>
              <w:t>4</w:t>
            </w:r>
            <w:r w:rsidRPr="0029608E">
              <w:rPr>
                <w:bCs/>
                <w:sz w:val="16"/>
                <w:szCs w:val="16"/>
              </w:rPr>
              <w:fldChar w:fldCharType="end"/>
            </w:r>
          </w:p>
          <w:p w:rsidR="0029608E" w:rsidRPr="0029608E" w:rsidRDefault="00EC440A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Policies Contents</w:t>
            </w:r>
          </w:p>
        </w:sdtContent>
      </w:sdt>
    </w:sdtContent>
  </w:sdt>
  <w:p w:rsidR="00B110D7" w:rsidRPr="00EC440A" w:rsidRDefault="00EC440A">
    <w:pPr>
      <w:pStyle w:val="Header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Updated</w:t>
    </w:r>
    <w:r w:rsidR="008537A4">
      <w:rPr>
        <w:rFonts w:ascii="Arial" w:hAnsi="Arial" w:cs="Arial"/>
        <w:sz w:val="16"/>
        <w:szCs w:val="16"/>
      </w:rPr>
      <w:t xml:space="preserve"> </w:t>
    </w:r>
    <w:r w:rsidR="001934CB">
      <w:rPr>
        <w:rFonts w:ascii="Arial" w:hAnsi="Arial" w:cs="Arial"/>
        <w:sz w:val="16"/>
        <w:szCs w:val="16"/>
      </w:rPr>
      <w:t>May</w:t>
    </w:r>
    <w:r w:rsidR="00BD7585">
      <w:rPr>
        <w:rFonts w:ascii="Arial" w:hAnsi="Arial" w:cs="Arial"/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10" w:rsidRDefault="00492110">
      <w:r>
        <w:separator/>
      </w:r>
    </w:p>
  </w:footnote>
  <w:footnote w:type="continuationSeparator" w:id="0">
    <w:p w:rsidR="00492110" w:rsidRDefault="00492110">
      <w:r>
        <w:continuationSeparator/>
      </w:r>
    </w:p>
  </w:footnote>
  <w:footnote w:id="1">
    <w:p w:rsidR="00F00903" w:rsidRPr="005E061F" w:rsidRDefault="00F00903">
      <w:pPr>
        <w:pStyle w:val="FootnoteText"/>
        <w:rPr>
          <w:color w:val="auto"/>
          <w:lang w:val="en-GB"/>
        </w:rPr>
      </w:pPr>
      <w:r w:rsidRPr="005E061F">
        <w:rPr>
          <w:rStyle w:val="FootnoteReference"/>
          <w:color w:val="auto"/>
        </w:rPr>
        <w:footnoteRef/>
      </w:r>
      <w:r w:rsidRPr="005E061F">
        <w:rPr>
          <w:color w:val="auto"/>
        </w:rPr>
        <w:t xml:space="preserve"> </w:t>
      </w:r>
      <w:r w:rsidRPr="005E061F">
        <w:rPr>
          <w:color w:val="auto"/>
          <w:lang w:val="en-GB"/>
        </w:rPr>
        <w:t>Includes an Anti-Bullying statement</w:t>
      </w:r>
    </w:p>
  </w:footnote>
  <w:footnote w:id="2">
    <w:p w:rsidR="00F00903" w:rsidRPr="007040B4" w:rsidRDefault="00F00903">
      <w:pPr>
        <w:pStyle w:val="FootnoteText"/>
        <w:rPr>
          <w:color w:val="auto"/>
          <w:lang w:val="en-GB"/>
        </w:rPr>
      </w:pPr>
      <w:r w:rsidRPr="007040B4">
        <w:rPr>
          <w:rStyle w:val="FootnoteReference"/>
          <w:color w:val="auto"/>
        </w:rPr>
        <w:footnoteRef/>
      </w:r>
      <w:r w:rsidRPr="007040B4">
        <w:rPr>
          <w:color w:val="auto"/>
        </w:rPr>
        <w:t xml:space="preserve"> </w:t>
      </w:r>
      <w:r w:rsidRPr="007040B4">
        <w:rPr>
          <w:color w:val="auto"/>
          <w:lang w:val="en-GB"/>
        </w:rPr>
        <w:t>Includes an Anti-Bullying statement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20359"/>
    <w:multiLevelType w:val="multilevel"/>
    <w:tmpl w:val="3A5679A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62C77E1"/>
    <w:multiLevelType w:val="multilevel"/>
    <w:tmpl w:val="6F0A50A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535D6192"/>
    <w:multiLevelType w:val="multilevel"/>
    <w:tmpl w:val="F3661630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3">
    <w:nsid w:val="556E160C"/>
    <w:multiLevelType w:val="multilevel"/>
    <w:tmpl w:val="B680D722"/>
    <w:styleLink w:val="ImportedStyle1"/>
    <w:lvl w:ilvl="0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57"/>
        </w:tabs>
        <w:ind w:left="144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57"/>
        </w:tabs>
        <w:ind w:left="21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7"/>
        </w:tabs>
        <w:ind w:left="324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7"/>
        </w:tabs>
        <w:ind w:left="396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7"/>
        </w:tabs>
        <w:ind w:left="50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7"/>
        </w:tabs>
        <w:ind w:left="576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57"/>
        </w:tabs>
        <w:ind w:left="68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57"/>
        </w:tabs>
        <w:ind w:left="5893" w:hanging="1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D2109B9"/>
    <w:multiLevelType w:val="hybridMultilevel"/>
    <w:tmpl w:val="DA242598"/>
    <w:lvl w:ilvl="0" w:tplc="80F83BCE">
      <w:start w:val="6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682D4961"/>
    <w:multiLevelType w:val="multilevel"/>
    <w:tmpl w:val="B680D722"/>
    <w:numStyleLink w:val="ImportedStyle1"/>
  </w:abstractNum>
  <w:abstractNum w:abstractNumId="6">
    <w:nsid w:val="714D68A9"/>
    <w:multiLevelType w:val="hybridMultilevel"/>
    <w:tmpl w:val="0B9EE7AE"/>
    <w:lvl w:ilvl="0" w:tplc="80F83BCE">
      <w:start w:val="6"/>
      <w:numFmt w:val="bullet"/>
      <w:lvlText w:val="-"/>
      <w:lvlJc w:val="left"/>
      <w:pPr>
        <w:ind w:left="180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lvl w:ilvl="0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2160" w:hanging="145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1418"/>
            <w:tab w:val="num" w:pos="3240"/>
          </w:tabs>
          <w:ind w:left="3982" w:hanging="2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1418"/>
            <w:tab w:val="num" w:pos="3960"/>
          </w:tabs>
          <w:ind w:left="4702" w:hanging="25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1418"/>
            <w:tab w:val="num" w:pos="5040"/>
          </w:tabs>
          <w:ind w:left="5782" w:hanging="29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1418"/>
            <w:tab w:val="num" w:pos="5760"/>
          </w:tabs>
          <w:ind w:left="6502" w:hanging="29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1418"/>
            <w:tab w:val="num" w:pos="6840"/>
          </w:tabs>
          <w:ind w:left="7582" w:hanging="3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1418"/>
            <w:tab w:val="num" w:pos="7560"/>
          </w:tabs>
          <w:ind w:left="8302" w:hanging="327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0D7"/>
    <w:rsid w:val="00014D9F"/>
    <w:rsid w:val="0001659F"/>
    <w:rsid w:val="000505EF"/>
    <w:rsid w:val="00060A2A"/>
    <w:rsid w:val="00076305"/>
    <w:rsid w:val="00082BB0"/>
    <w:rsid w:val="0008410E"/>
    <w:rsid w:val="000C5D77"/>
    <w:rsid w:val="00105F35"/>
    <w:rsid w:val="001235AD"/>
    <w:rsid w:val="00124261"/>
    <w:rsid w:val="001332E4"/>
    <w:rsid w:val="00140B1D"/>
    <w:rsid w:val="00161481"/>
    <w:rsid w:val="00161A9E"/>
    <w:rsid w:val="001934CB"/>
    <w:rsid w:val="001A01ED"/>
    <w:rsid w:val="001A24BE"/>
    <w:rsid w:val="001B201A"/>
    <w:rsid w:val="001B3D39"/>
    <w:rsid w:val="001B4949"/>
    <w:rsid w:val="001D74F4"/>
    <w:rsid w:val="0020001E"/>
    <w:rsid w:val="0022148E"/>
    <w:rsid w:val="00236ACD"/>
    <w:rsid w:val="002375CD"/>
    <w:rsid w:val="002812CE"/>
    <w:rsid w:val="0029608E"/>
    <w:rsid w:val="002A64BA"/>
    <w:rsid w:val="002E48B0"/>
    <w:rsid w:val="002F4DA3"/>
    <w:rsid w:val="00317D7A"/>
    <w:rsid w:val="003341E5"/>
    <w:rsid w:val="0034081E"/>
    <w:rsid w:val="0034322E"/>
    <w:rsid w:val="003564CC"/>
    <w:rsid w:val="00357742"/>
    <w:rsid w:val="00375D04"/>
    <w:rsid w:val="00394359"/>
    <w:rsid w:val="003D748F"/>
    <w:rsid w:val="003D7762"/>
    <w:rsid w:val="00435F11"/>
    <w:rsid w:val="004360D7"/>
    <w:rsid w:val="004369B0"/>
    <w:rsid w:val="00440E78"/>
    <w:rsid w:val="00441919"/>
    <w:rsid w:val="00455266"/>
    <w:rsid w:val="004603F4"/>
    <w:rsid w:val="00462E3A"/>
    <w:rsid w:val="0046656B"/>
    <w:rsid w:val="00485752"/>
    <w:rsid w:val="00492110"/>
    <w:rsid w:val="004A042E"/>
    <w:rsid w:val="004B3053"/>
    <w:rsid w:val="004D2346"/>
    <w:rsid w:val="004E47E5"/>
    <w:rsid w:val="004F1756"/>
    <w:rsid w:val="005104D0"/>
    <w:rsid w:val="005106DA"/>
    <w:rsid w:val="0051327B"/>
    <w:rsid w:val="0056614C"/>
    <w:rsid w:val="005802EA"/>
    <w:rsid w:val="00581D22"/>
    <w:rsid w:val="00590232"/>
    <w:rsid w:val="005944BE"/>
    <w:rsid w:val="005C7DEF"/>
    <w:rsid w:val="005C7E44"/>
    <w:rsid w:val="005D6F4E"/>
    <w:rsid w:val="005E061F"/>
    <w:rsid w:val="00605F1A"/>
    <w:rsid w:val="00634F49"/>
    <w:rsid w:val="00647EE0"/>
    <w:rsid w:val="00680AD8"/>
    <w:rsid w:val="00690869"/>
    <w:rsid w:val="00691669"/>
    <w:rsid w:val="006A6C86"/>
    <w:rsid w:val="006B7C30"/>
    <w:rsid w:val="006D3C2C"/>
    <w:rsid w:val="00703422"/>
    <w:rsid w:val="007040B4"/>
    <w:rsid w:val="00724D45"/>
    <w:rsid w:val="00734944"/>
    <w:rsid w:val="007457F5"/>
    <w:rsid w:val="00746E00"/>
    <w:rsid w:val="00751002"/>
    <w:rsid w:val="00780CCB"/>
    <w:rsid w:val="00781331"/>
    <w:rsid w:val="007B1394"/>
    <w:rsid w:val="00821A1C"/>
    <w:rsid w:val="008408C8"/>
    <w:rsid w:val="008507EF"/>
    <w:rsid w:val="008537A4"/>
    <w:rsid w:val="00863FF9"/>
    <w:rsid w:val="0086672F"/>
    <w:rsid w:val="00873F5C"/>
    <w:rsid w:val="00874543"/>
    <w:rsid w:val="00883EEB"/>
    <w:rsid w:val="008D18C7"/>
    <w:rsid w:val="008D4D49"/>
    <w:rsid w:val="008D55CC"/>
    <w:rsid w:val="00914C70"/>
    <w:rsid w:val="009468DC"/>
    <w:rsid w:val="009478C3"/>
    <w:rsid w:val="009A28D1"/>
    <w:rsid w:val="009D0ABA"/>
    <w:rsid w:val="009D4839"/>
    <w:rsid w:val="009E5265"/>
    <w:rsid w:val="009F6B6A"/>
    <w:rsid w:val="009F7B0F"/>
    <w:rsid w:val="00A05C71"/>
    <w:rsid w:val="00A15AA6"/>
    <w:rsid w:val="00A21F1A"/>
    <w:rsid w:val="00A45246"/>
    <w:rsid w:val="00A46677"/>
    <w:rsid w:val="00A711C5"/>
    <w:rsid w:val="00A82193"/>
    <w:rsid w:val="00A969A8"/>
    <w:rsid w:val="00AB70E3"/>
    <w:rsid w:val="00AC2CB6"/>
    <w:rsid w:val="00AE1F42"/>
    <w:rsid w:val="00B110D7"/>
    <w:rsid w:val="00B21433"/>
    <w:rsid w:val="00B22004"/>
    <w:rsid w:val="00B36112"/>
    <w:rsid w:val="00B64E87"/>
    <w:rsid w:val="00B8209F"/>
    <w:rsid w:val="00B90FEF"/>
    <w:rsid w:val="00BD7585"/>
    <w:rsid w:val="00BE320B"/>
    <w:rsid w:val="00BE71E8"/>
    <w:rsid w:val="00C42936"/>
    <w:rsid w:val="00C443E3"/>
    <w:rsid w:val="00C46D6E"/>
    <w:rsid w:val="00CB12AC"/>
    <w:rsid w:val="00CC0D07"/>
    <w:rsid w:val="00CC64A5"/>
    <w:rsid w:val="00CD162E"/>
    <w:rsid w:val="00CD47A2"/>
    <w:rsid w:val="00CE469A"/>
    <w:rsid w:val="00CF5374"/>
    <w:rsid w:val="00D070C0"/>
    <w:rsid w:val="00D1681A"/>
    <w:rsid w:val="00D20399"/>
    <w:rsid w:val="00D44293"/>
    <w:rsid w:val="00D53F4D"/>
    <w:rsid w:val="00D553B5"/>
    <w:rsid w:val="00D656F0"/>
    <w:rsid w:val="00D76868"/>
    <w:rsid w:val="00D77ECD"/>
    <w:rsid w:val="00DA4248"/>
    <w:rsid w:val="00E07FC2"/>
    <w:rsid w:val="00E13059"/>
    <w:rsid w:val="00E22F4E"/>
    <w:rsid w:val="00E42D4E"/>
    <w:rsid w:val="00E5555A"/>
    <w:rsid w:val="00E74C53"/>
    <w:rsid w:val="00E95B5F"/>
    <w:rsid w:val="00EA5442"/>
    <w:rsid w:val="00EA56C2"/>
    <w:rsid w:val="00EC440A"/>
    <w:rsid w:val="00EC5E63"/>
    <w:rsid w:val="00EE7EEF"/>
    <w:rsid w:val="00F00903"/>
    <w:rsid w:val="00F07A87"/>
    <w:rsid w:val="00F14F57"/>
    <w:rsid w:val="00F35807"/>
    <w:rsid w:val="00F411C3"/>
    <w:rsid w:val="00FB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1DE81B-CDD0-4E32-B40C-D6F1CC65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" w:hAnsi="Arial" w:cs="Arial Unicode MS"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960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08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60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08E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basedOn w:val="Normal"/>
    <w:uiPriority w:val="34"/>
    <w:qFormat/>
    <w:rsid w:val="001B49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09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903"/>
    <w:rPr>
      <w:rFonts w:ascii="Arial" w:hAnsi="Arial" w:cs="Arial Unicode MS"/>
      <w:color w:val="000000"/>
      <w:u w:color="00000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0090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7EEF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early-years-foundation-stage-framework--2" TargetMode="External"/><Relationship Id="rId13" Type="http://schemas.openxmlformats.org/officeDocument/2006/relationships/hyperlink" Target="https://www.gov.uk/government/publications/keeping-children-safe-in-education--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publications/working-together-to-safeguard-children--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publications/what-to-do-if-youre-worried-a-child-is-being-abused--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loucestershire.gov.uk/gscp/working-together-arrangemen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undationyears.org.uk/files/2012/03/Development-Matters-FINAL-PRINT-AMENDED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4661-C78E-4B59-B6DC-F388AA22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3</cp:revision>
  <cp:lastPrinted>2020-11-19T11:15:00Z</cp:lastPrinted>
  <dcterms:created xsi:type="dcterms:W3CDTF">2023-05-02T08:47:00Z</dcterms:created>
  <dcterms:modified xsi:type="dcterms:W3CDTF">2023-05-02T08:50:00Z</dcterms:modified>
</cp:coreProperties>
</file>