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8258069"/>
        <w:docPartObj>
          <w:docPartGallery w:val="Cover Pages"/>
          <w:docPartUnique/>
        </w:docPartObj>
      </w:sdtPr>
      <w:sdtEndPr>
        <w:rPr>
          <w:rFonts w:asciiTheme="minorHAnsi" w:eastAsiaTheme="minorEastAsia" w:hAnsiTheme="minorHAnsi" w:cstheme="minorBidi"/>
          <w:color w:val="FFFFFF" w:themeColor="background1"/>
          <w:sz w:val="96"/>
          <w:szCs w:val="96"/>
          <w:lang w:val="en-US" w:eastAsia="en-US" w:bidi="ar-SA"/>
        </w:rPr>
      </w:sdtEndPr>
      <w:sdtContent>
        <w:p w14:paraId="5125A1F8" w14:textId="59FA36B3" w:rsidR="00491CEA" w:rsidRDefault="00491CEA">
          <w:r>
            <w:rPr>
              <w:noProof/>
              <w:lang w:bidi="ar-SA"/>
            </w:rPr>
            <mc:AlternateContent>
              <mc:Choice Requires="wps">
                <w:drawing>
                  <wp:anchor distT="0" distB="0" distL="114300" distR="114300" simplePos="0" relativeHeight="251654656" behindDoc="1" locked="0" layoutInCell="1" allowOverlap="0" wp14:anchorId="2BC39218" wp14:editId="6CB0EEE9">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491CEA" w14:paraId="18068670" w14:textId="77777777">
                                  <w:trPr>
                                    <w:trHeight w:hRule="exact" w:val="9360"/>
                                  </w:trPr>
                                  <w:tc>
                                    <w:tcPr>
                                      <w:tcW w:w="5000" w:type="pct"/>
                                    </w:tcPr>
                                    <w:p w14:paraId="280662BC" w14:textId="05FFDFD6" w:rsidR="00491CEA" w:rsidRDefault="00574EDC">
                                      <w:r>
                                        <w:rPr>
                                          <w:noProof/>
                                          <w:lang w:bidi="ar-SA"/>
                                        </w:rPr>
                                        <w:drawing>
                                          <wp:inline distT="0" distB="0" distL="0" distR="0" wp14:anchorId="443AD482" wp14:editId="0E1249EB">
                                            <wp:extent cx="6805813" cy="2313305"/>
                                            <wp:effectExtent l="19050" t="19050" r="14605" b="10795"/>
                                            <wp:docPr id="3" name="Picture 3" descr="Welcome to St Bonaventure's Catholic Primary School and 3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lcome to St Bonaventure's Catholic Primary School and 3 more pages - Personal - Microsoft​ Edge"/>
                                                    <pic:cNvPicPr/>
                                                  </pic:nvPicPr>
                                                  <pic:blipFill rotWithShape="1">
                                                    <a:blip r:embed="rId12">
                                                      <a:extLst>
                                                        <a:ext uri="{28A0092B-C50C-407E-A947-70E740481C1C}">
                                                          <a14:useLocalDpi xmlns:a14="http://schemas.microsoft.com/office/drawing/2010/main" val="0"/>
                                                        </a:ext>
                                                      </a:extLst>
                                                    </a:blip>
                                                    <a:srcRect l="45042" t="62957" r="26738" b="19456"/>
                                                    <a:stretch/>
                                                  </pic:blipFill>
                                                  <pic:spPr bwMode="auto">
                                                    <a:xfrm>
                                                      <a:off x="0" y="0"/>
                                                      <a:ext cx="6918447" cy="235158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4C16D8">
                                        <w:rPr>
                                          <w:noProof/>
                                          <w:lang w:bidi="ar-SA"/>
                                        </w:rPr>
                                        <w:drawing>
                                          <wp:inline distT="0" distB="0" distL="0" distR="0" wp14:anchorId="35EA6D12" wp14:editId="78453DA9">
                                            <wp:extent cx="6798238" cy="3333750"/>
                                            <wp:effectExtent l="19050" t="19050" r="22225" b="19050"/>
                                            <wp:docPr id="2" name="Picture 2" descr="Image result for christ the king thornbury catho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 the king thornbury catholic school"/>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57244" cy="3362686"/>
                                                    </a:xfrm>
                                                    <a:prstGeom prst="rect">
                                                      <a:avLst/>
                                                    </a:prstGeom>
                                                    <a:ln>
                                                      <a:solidFill>
                                                        <a:srgbClr val="002060"/>
                                                      </a:solidFill>
                                                    </a:ln>
                                                  </pic:spPr>
                                                </pic:pic>
                                              </a:graphicData>
                                            </a:graphic>
                                          </wp:inline>
                                        </w:drawing>
                                      </w:r>
                                    </w:p>
                                  </w:tc>
                                </w:tr>
                                <w:tr w:rsidR="00491CEA" w14:paraId="31033EBC" w14:textId="77777777" w:rsidTr="004F1476">
                                  <w:trPr>
                                    <w:trHeight w:hRule="exact" w:val="4320"/>
                                  </w:trPr>
                                  <w:tc>
                                    <w:tcPr>
                                      <w:tcW w:w="5000" w:type="pct"/>
                                      <w:shd w:val="clear" w:color="auto" w:fill="002060"/>
                                      <w:vAlign w:val="center"/>
                                    </w:tcPr>
                                    <w:p w14:paraId="4D603CBF" w14:textId="2EA903DE" w:rsidR="00491CEA" w:rsidRPr="00846E38" w:rsidRDefault="00FA06B6">
                                      <w:pPr>
                                        <w:pStyle w:val="NoSpacing"/>
                                        <w:spacing w:before="200" w:line="216" w:lineRule="auto"/>
                                        <w:ind w:left="720" w:right="720"/>
                                        <w:rPr>
                                          <w:rFonts w:cstheme="minorHAnsi"/>
                                          <w:color w:val="FFFFFF" w:themeColor="background1"/>
                                          <w:sz w:val="72"/>
                                          <w:szCs w:val="72"/>
                                        </w:rPr>
                                      </w:pPr>
                                      <w:sdt>
                                        <w:sdtPr>
                                          <w:rPr>
                                            <w:rFonts w:cstheme="min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91CEA" w:rsidRPr="00846E38">
                                            <w:rPr>
                                              <w:rFonts w:cstheme="minorHAnsi"/>
                                              <w:color w:val="FFFFFF" w:themeColor="background1"/>
                                              <w:sz w:val="72"/>
                                              <w:szCs w:val="72"/>
                                            </w:rPr>
                                            <w:t xml:space="preserve">The </w:t>
                                          </w:r>
                                          <w:r w:rsidR="00A34CE9">
                                            <w:rPr>
                                              <w:rFonts w:cstheme="minorHAnsi"/>
                                              <w:color w:val="FFFFFF" w:themeColor="background1"/>
                                              <w:sz w:val="72"/>
                                              <w:szCs w:val="72"/>
                                            </w:rPr>
                                            <w:t>Little Way Catholic</w:t>
                                          </w:r>
                                          <w:r w:rsidR="00491CEA" w:rsidRPr="00846E38">
                                            <w:rPr>
                                              <w:rFonts w:cstheme="minorHAnsi"/>
                                              <w:color w:val="FFFFFF" w:themeColor="background1"/>
                                              <w:sz w:val="72"/>
                                              <w:szCs w:val="72"/>
                                            </w:rPr>
                                            <w:t xml:space="preserve"> Educational Trust</w:t>
                                          </w:r>
                                        </w:sdtContent>
                                      </w:sdt>
                                    </w:p>
                                    <w:p w14:paraId="00073EDC" w14:textId="17945232" w:rsidR="00491CEA" w:rsidRDefault="00FA06B6">
                                      <w:pPr>
                                        <w:pStyle w:val="NoSpacing"/>
                                        <w:spacing w:before="240"/>
                                        <w:ind w:left="720" w:right="720"/>
                                        <w:rPr>
                                          <w:color w:val="FFFFFF" w:themeColor="background1"/>
                                          <w:sz w:val="32"/>
                                          <w:szCs w:val="32"/>
                                        </w:rPr>
                                      </w:pPr>
                                      <w:sdt>
                                        <w:sdtPr>
                                          <w:rPr>
                                            <w:color w:val="FFFFFF" w:themeColor="background1"/>
                                            <w:sz w:val="44"/>
                                            <w:szCs w:val="44"/>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491CEA" w:rsidRPr="00846E38">
                                            <w:rPr>
                                              <w:color w:val="FFFFFF" w:themeColor="background1"/>
                                              <w:sz w:val="44"/>
                                              <w:szCs w:val="44"/>
                                            </w:rPr>
                                            <w:t>Director Recruitment Pack</w:t>
                                          </w:r>
                                        </w:sdtContent>
                                      </w:sdt>
                                      <w:r w:rsidR="00491CEA" w:rsidRPr="00846E38">
                                        <w:rPr>
                                          <w:color w:val="FFFFFF" w:themeColor="background1"/>
                                          <w:sz w:val="44"/>
                                          <w:szCs w:val="44"/>
                                        </w:rPr>
                                        <w:t xml:space="preserve"> </w:t>
                                      </w:r>
                                    </w:p>
                                  </w:tc>
                                </w:tr>
                                <w:tr w:rsidR="00491CEA" w14:paraId="4A0A73D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491CEA" w14:paraId="5E74B4C0" w14:textId="77777777" w:rsidTr="004F1476">
                                        <w:trPr>
                                          <w:trHeight w:hRule="exact" w:val="720"/>
                                        </w:trPr>
                                        <w:tc>
                                          <w:tcPr>
                                            <w:tcW w:w="3590" w:type="dxa"/>
                                            <w:shd w:val="clear" w:color="auto" w:fill="FFC000" w:themeFill="accent4"/>
                                            <w:vAlign w:val="center"/>
                                          </w:tcPr>
                                          <w:p w14:paraId="648A90B5" w14:textId="7FCD6159" w:rsidR="00491CEA" w:rsidRPr="004F1476" w:rsidRDefault="00931F49" w:rsidP="00C90F06">
                                            <w:pPr>
                                              <w:pStyle w:val="NoSpacing"/>
                                              <w:ind w:left="144" w:right="144"/>
                                              <w:rPr>
                                                <w:color w:val="002060"/>
                                              </w:rPr>
                                            </w:pPr>
                                            <w:r w:rsidRPr="004F1476">
                                              <w:rPr>
                                                <w:color w:val="002060"/>
                                              </w:rPr>
                                              <w:t xml:space="preserve">          </w:t>
                                            </w:r>
                                            <w:r w:rsidR="004F1476">
                                              <w:rPr>
                                                <w:color w:val="002060"/>
                                              </w:rPr>
                                              <w:t xml:space="preserve"> </w:t>
                                            </w:r>
                                            <w:r w:rsidRPr="004F1476">
                                              <w:rPr>
                                                <w:color w:val="002060"/>
                                              </w:rPr>
                                              <w:t xml:space="preserve"> </w:t>
                                            </w:r>
                                            <w:r w:rsidR="00A81E82">
                                              <w:rPr>
                                                <w:color w:val="002060"/>
                                              </w:rPr>
                                              <w:t xml:space="preserve">January </w:t>
                                            </w:r>
                                            <w:r w:rsidR="00A34CE9">
                                              <w:rPr>
                                                <w:color w:val="002060"/>
                                              </w:rPr>
                                              <w:t>20</w:t>
                                            </w:r>
                                            <w:r w:rsidR="00A81E82">
                                              <w:rPr>
                                                <w:color w:val="002060"/>
                                              </w:rPr>
                                              <w:t>23</w:t>
                                            </w:r>
                                          </w:p>
                                        </w:tc>
                                        <w:tc>
                                          <w:tcPr>
                                            <w:tcW w:w="3591" w:type="dxa"/>
                                            <w:shd w:val="clear" w:color="auto" w:fill="FFC000" w:themeFill="accent4"/>
                                            <w:vAlign w:val="center"/>
                                          </w:tcPr>
                                          <w:p w14:paraId="32DE5223" w14:textId="382BD4F9" w:rsidR="00491CEA" w:rsidRPr="004F1476" w:rsidRDefault="00491CEA">
                                            <w:pPr>
                                              <w:pStyle w:val="NoSpacing"/>
                                              <w:ind w:left="144" w:right="144"/>
                                              <w:jc w:val="center"/>
                                              <w:rPr>
                                                <w:color w:val="002060"/>
                                              </w:rPr>
                                            </w:pPr>
                                          </w:p>
                                        </w:tc>
                                        <w:sdt>
                                          <w:sdtPr>
                                            <w:rPr>
                                              <w:color w:val="002060"/>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FFC000" w:themeFill="accent4"/>
                                                <w:vAlign w:val="center"/>
                                              </w:tcPr>
                                              <w:p w14:paraId="1601CF26" w14:textId="39D865CB" w:rsidR="00491CEA" w:rsidRPr="004F1476" w:rsidRDefault="004122B7">
                                                <w:pPr>
                                                  <w:pStyle w:val="NoSpacing"/>
                                                  <w:ind w:left="144" w:right="720"/>
                                                  <w:jc w:val="right"/>
                                                  <w:rPr>
                                                    <w:color w:val="002060"/>
                                                  </w:rPr>
                                                </w:pPr>
                                                <w:r w:rsidRPr="004F1476">
                                                  <w:rPr>
                                                    <w:color w:val="002060"/>
                                                    <w:shd w:val="clear" w:color="auto" w:fill="FFC000" w:themeFill="accent4"/>
                                                  </w:rPr>
                                                  <w:t xml:space="preserve">     </w:t>
                                                </w:r>
                                              </w:p>
                                            </w:tc>
                                          </w:sdtContent>
                                        </w:sdt>
                                      </w:tr>
                                    </w:tbl>
                                    <w:p w14:paraId="3E4722AF" w14:textId="77777777" w:rsidR="00491CEA" w:rsidRDefault="00491CEA"/>
                                  </w:tc>
                                </w:tr>
                              </w:tbl>
                              <w:p w14:paraId="0E0B8210" w14:textId="77777777" w:rsidR="00491CEA" w:rsidRDefault="00491C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C39218"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OoLO5mF&#10;AgAAdA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491CEA" w14:paraId="18068670" w14:textId="77777777">
                            <w:trPr>
                              <w:trHeight w:hRule="exact" w:val="9360"/>
                            </w:trPr>
                            <w:tc>
                              <w:tcPr>
                                <w:tcW w:w="5000" w:type="pct"/>
                              </w:tcPr>
                              <w:p w14:paraId="280662BC" w14:textId="05FFDFD6" w:rsidR="00491CEA" w:rsidRDefault="00574EDC">
                                <w:r>
                                  <w:rPr>
                                    <w:noProof/>
                                    <w:lang w:bidi="ar-SA"/>
                                  </w:rPr>
                                  <w:drawing>
                                    <wp:inline distT="0" distB="0" distL="0" distR="0" wp14:anchorId="443AD482" wp14:editId="0E1249EB">
                                      <wp:extent cx="6805813" cy="2313305"/>
                                      <wp:effectExtent l="19050" t="19050" r="14605" b="10795"/>
                                      <wp:docPr id="3" name="Picture 3" descr="Welcome to St Bonaventure's Catholic Primary School and 3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lcome to St Bonaventure's Catholic Primary School and 3 more pages - Personal - Microsoft​ Edge"/>
                                              <pic:cNvPicPr/>
                                            </pic:nvPicPr>
                                            <pic:blipFill rotWithShape="1">
                                              <a:blip r:embed="rId12">
                                                <a:extLst>
                                                  <a:ext uri="{28A0092B-C50C-407E-A947-70E740481C1C}">
                                                    <a14:useLocalDpi xmlns:a14="http://schemas.microsoft.com/office/drawing/2010/main" val="0"/>
                                                  </a:ext>
                                                </a:extLst>
                                              </a:blip>
                                              <a:srcRect l="45042" t="62957" r="26738" b="19456"/>
                                              <a:stretch/>
                                            </pic:blipFill>
                                            <pic:spPr bwMode="auto">
                                              <a:xfrm>
                                                <a:off x="0" y="0"/>
                                                <a:ext cx="6918447" cy="235158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4C16D8">
                                  <w:rPr>
                                    <w:noProof/>
                                    <w:lang w:bidi="ar-SA"/>
                                  </w:rPr>
                                  <w:drawing>
                                    <wp:inline distT="0" distB="0" distL="0" distR="0" wp14:anchorId="35EA6D12" wp14:editId="78453DA9">
                                      <wp:extent cx="6798238" cy="3333750"/>
                                      <wp:effectExtent l="19050" t="19050" r="22225" b="19050"/>
                                      <wp:docPr id="2" name="Picture 2" descr="Image result for christ the king thornbury catho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 the king thornbury catholic school"/>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857244" cy="3362686"/>
                                              </a:xfrm>
                                              <a:prstGeom prst="rect">
                                                <a:avLst/>
                                              </a:prstGeom>
                                              <a:ln>
                                                <a:solidFill>
                                                  <a:srgbClr val="002060"/>
                                                </a:solidFill>
                                              </a:ln>
                                            </pic:spPr>
                                          </pic:pic>
                                        </a:graphicData>
                                      </a:graphic>
                                    </wp:inline>
                                  </w:drawing>
                                </w:r>
                              </w:p>
                            </w:tc>
                          </w:tr>
                          <w:tr w:rsidR="00491CEA" w14:paraId="31033EBC" w14:textId="77777777" w:rsidTr="004F1476">
                            <w:trPr>
                              <w:trHeight w:hRule="exact" w:val="4320"/>
                            </w:trPr>
                            <w:tc>
                              <w:tcPr>
                                <w:tcW w:w="5000" w:type="pct"/>
                                <w:shd w:val="clear" w:color="auto" w:fill="002060"/>
                                <w:vAlign w:val="center"/>
                              </w:tcPr>
                              <w:p w14:paraId="4D603CBF" w14:textId="2EA903DE" w:rsidR="00491CEA" w:rsidRPr="00846E38" w:rsidRDefault="00FA06B6">
                                <w:pPr>
                                  <w:pStyle w:val="NoSpacing"/>
                                  <w:spacing w:before="200" w:line="216" w:lineRule="auto"/>
                                  <w:ind w:left="720" w:right="720"/>
                                  <w:rPr>
                                    <w:rFonts w:cstheme="minorHAnsi"/>
                                    <w:color w:val="FFFFFF" w:themeColor="background1"/>
                                    <w:sz w:val="72"/>
                                    <w:szCs w:val="72"/>
                                  </w:rPr>
                                </w:pPr>
                                <w:sdt>
                                  <w:sdtPr>
                                    <w:rPr>
                                      <w:rFonts w:cstheme="min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91CEA" w:rsidRPr="00846E38">
                                      <w:rPr>
                                        <w:rFonts w:cstheme="minorHAnsi"/>
                                        <w:color w:val="FFFFFF" w:themeColor="background1"/>
                                        <w:sz w:val="72"/>
                                        <w:szCs w:val="72"/>
                                      </w:rPr>
                                      <w:t xml:space="preserve">The </w:t>
                                    </w:r>
                                    <w:r w:rsidR="00A34CE9">
                                      <w:rPr>
                                        <w:rFonts w:cstheme="minorHAnsi"/>
                                        <w:color w:val="FFFFFF" w:themeColor="background1"/>
                                        <w:sz w:val="72"/>
                                        <w:szCs w:val="72"/>
                                      </w:rPr>
                                      <w:t>Little Way Catholic</w:t>
                                    </w:r>
                                    <w:r w:rsidR="00491CEA" w:rsidRPr="00846E38">
                                      <w:rPr>
                                        <w:rFonts w:cstheme="minorHAnsi"/>
                                        <w:color w:val="FFFFFF" w:themeColor="background1"/>
                                        <w:sz w:val="72"/>
                                        <w:szCs w:val="72"/>
                                      </w:rPr>
                                      <w:t xml:space="preserve"> Educational Trust</w:t>
                                    </w:r>
                                  </w:sdtContent>
                                </w:sdt>
                              </w:p>
                              <w:p w14:paraId="00073EDC" w14:textId="17945232" w:rsidR="00491CEA" w:rsidRDefault="00FA06B6">
                                <w:pPr>
                                  <w:pStyle w:val="NoSpacing"/>
                                  <w:spacing w:before="240"/>
                                  <w:ind w:left="720" w:right="720"/>
                                  <w:rPr>
                                    <w:color w:val="FFFFFF" w:themeColor="background1"/>
                                    <w:sz w:val="32"/>
                                    <w:szCs w:val="32"/>
                                  </w:rPr>
                                </w:pPr>
                                <w:sdt>
                                  <w:sdtPr>
                                    <w:rPr>
                                      <w:color w:val="FFFFFF" w:themeColor="background1"/>
                                      <w:sz w:val="44"/>
                                      <w:szCs w:val="44"/>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491CEA" w:rsidRPr="00846E38">
                                      <w:rPr>
                                        <w:color w:val="FFFFFF" w:themeColor="background1"/>
                                        <w:sz w:val="44"/>
                                        <w:szCs w:val="44"/>
                                      </w:rPr>
                                      <w:t>Director Recruitment Pack</w:t>
                                    </w:r>
                                  </w:sdtContent>
                                </w:sdt>
                                <w:r w:rsidR="00491CEA" w:rsidRPr="00846E38">
                                  <w:rPr>
                                    <w:color w:val="FFFFFF" w:themeColor="background1"/>
                                    <w:sz w:val="44"/>
                                    <w:szCs w:val="44"/>
                                  </w:rPr>
                                  <w:t xml:space="preserve"> </w:t>
                                </w:r>
                              </w:p>
                            </w:tc>
                          </w:tr>
                          <w:tr w:rsidR="00491CEA" w14:paraId="4A0A73D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491CEA" w14:paraId="5E74B4C0" w14:textId="77777777" w:rsidTr="004F1476">
                                  <w:trPr>
                                    <w:trHeight w:hRule="exact" w:val="720"/>
                                  </w:trPr>
                                  <w:tc>
                                    <w:tcPr>
                                      <w:tcW w:w="3590" w:type="dxa"/>
                                      <w:shd w:val="clear" w:color="auto" w:fill="FFC000" w:themeFill="accent4"/>
                                      <w:vAlign w:val="center"/>
                                    </w:tcPr>
                                    <w:p w14:paraId="648A90B5" w14:textId="7FCD6159" w:rsidR="00491CEA" w:rsidRPr="004F1476" w:rsidRDefault="00931F49" w:rsidP="00C90F06">
                                      <w:pPr>
                                        <w:pStyle w:val="NoSpacing"/>
                                        <w:ind w:left="144" w:right="144"/>
                                        <w:rPr>
                                          <w:color w:val="002060"/>
                                        </w:rPr>
                                      </w:pPr>
                                      <w:r w:rsidRPr="004F1476">
                                        <w:rPr>
                                          <w:color w:val="002060"/>
                                        </w:rPr>
                                        <w:t xml:space="preserve">          </w:t>
                                      </w:r>
                                      <w:r w:rsidR="004F1476">
                                        <w:rPr>
                                          <w:color w:val="002060"/>
                                        </w:rPr>
                                        <w:t xml:space="preserve"> </w:t>
                                      </w:r>
                                      <w:r w:rsidRPr="004F1476">
                                        <w:rPr>
                                          <w:color w:val="002060"/>
                                        </w:rPr>
                                        <w:t xml:space="preserve"> </w:t>
                                      </w:r>
                                      <w:r w:rsidR="00A81E82">
                                        <w:rPr>
                                          <w:color w:val="002060"/>
                                        </w:rPr>
                                        <w:t xml:space="preserve">January </w:t>
                                      </w:r>
                                      <w:r w:rsidR="00A34CE9">
                                        <w:rPr>
                                          <w:color w:val="002060"/>
                                        </w:rPr>
                                        <w:t>20</w:t>
                                      </w:r>
                                      <w:r w:rsidR="00A81E82">
                                        <w:rPr>
                                          <w:color w:val="002060"/>
                                        </w:rPr>
                                        <w:t>23</w:t>
                                      </w:r>
                                    </w:p>
                                  </w:tc>
                                  <w:tc>
                                    <w:tcPr>
                                      <w:tcW w:w="3591" w:type="dxa"/>
                                      <w:shd w:val="clear" w:color="auto" w:fill="FFC000" w:themeFill="accent4"/>
                                      <w:vAlign w:val="center"/>
                                    </w:tcPr>
                                    <w:p w14:paraId="32DE5223" w14:textId="382BD4F9" w:rsidR="00491CEA" w:rsidRPr="004F1476" w:rsidRDefault="00491CEA">
                                      <w:pPr>
                                        <w:pStyle w:val="NoSpacing"/>
                                        <w:ind w:left="144" w:right="144"/>
                                        <w:jc w:val="center"/>
                                        <w:rPr>
                                          <w:color w:val="002060"/>
                                        </w:rPr>
                                      </w:pPr>
                                    </w:p>
                                  </w:tc>
                                  <w:sdt>
                                    <w:sdtPr>
                                      <w:rPr>
                                        <w:color w:val="002060"/>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FFC000" w:themeFill="accent4"/>
                                          <w:vAlign w:val="center"/>
                                        </w:tcPr>
                                        <w:p w14:paraId="1601CF26" w14:textId="39D865CB" w:rsidR="00491CEA" w:rsidRPr="004F1476" w:rsidRDefault="004122B7">
                                          <w:pPr>
                                            <w:pStyle w:val="NoSpacing"/>
                                            <w:ind w:left="144" w:right="720"/>
                                            <w:jc w:val="right"/>
                                            <w:rPr>
                                              <w:color w:val="002060"/>
                                            </w:rPr>
                                          </w:pPr>
                                          <w:r w:rsidRPr="004F1476">
                                            <w:rPr>
                                              <w:color w:val="002060"/>
                                              <w:shd w:val="clear" w:color="auto" w:fill="FFC000" w:themeFill="accent4"/>
                                            </w:rPr>
                                            <w:t xml:space="preserve">     </w:t>
                                          </w:r>
                                        </w:p>
                                      </w:tc>
                                    </w:sdtContent>
                                  </w:sdt>
                                </w:tr>
                              </w:tbl>
                              <w:p w14:paraId="3E4722AF" w14:textId="77777777" w:rsidR="00491CEA" w:rsidRDefault="00491CEA"/>
                            </w:tc>
                          </w:tr>
                        </w:tbl>
                        <w:p w14:paraId="0E0B8210" w14:textId="77777777" w:rsidR="00491CEA" w:rsidRDefault="00491CEA"/>
                      </w:txbxContent>
                    </v:textbox>
                    <w10:wrap anchorx="page" anchory="page"/>
                  </v:shape>
                </w:pict>
              </mc:Fallback>
            </mc:AlternateContent>
          </w:r>
        </w:p>
        <w:p w14:paraId="16205074" w14:textId="0AD2F47E" w:rsidR="00491CEA" w:rsidRDefault="00491CEA">
          <w:pPr>
            <w:rPr>
              <w:rFonts w:asciiTheme="minorHAnsi" w:eastAsiaTheme="minorEastAsia" w:hAnsiTheme="minorHAnsi" w:cstheme="minorBidi"/>
              <w:color w:val="FFFFFF" w:themeColor="background1"/>
              <w:sz w:val="96"/>
              <w:szCs w:val="96"/>
              <w:lang w:val="en-US" w:eastAsia="en-US" w:bidi="ar-SA"/>
            </w:rPr>
          </w:pPr>
          <w:r>
            <w:rPr>
              <w:rFonts w:asciiTheme="minorHAnsi" w:eastAsiaTheme="minorEastAsia" w:hAnsiTheme="minorHAnsi" w:cstheme="minorBidi"/>
              <w:color w:val="FFFFFF" w:themeColor="background1"/>
              <w:sz w:val="96"/>
              <w:szCs w:val="96"/>
              <w:lang w:val="en-US" w:eastAsia="en-US" w:bidi="ar-SA"/>
            </w:rPr>
            <w:br w:type="page"/>
          </w:r>
        </w:p>
      </w:sdtContent>
    </w:sdt>
    <w:p w14:paraId="637805D2" w14:textId="77777777" w:rsidR="0081453D" w:rsidRPr="008B0BF1" w:rsidRDefault="0081453D" w:rsidP="00457A3D">
      <w:pPr>
        <w:spacing w:line="182" w:lineRule="auto"/>
        <w:jc w:val="both"/>
        <w:rPr>
          <w:rFonts w:asciiTheme="minorHAnsi" w:hAnsiTheme="minorHAnsi" w:cstheme="minorHAnsi"/>
          <w:sz w:val="52"/>
        </w:rPr>
        <w:sectPr w:rsidR="0081453D" w:rsidRPr="008B0BF1" w:rsidSect="001B4F86">
          <w:headerReference w:type="default" r:id="rId14"/>
          <w:footerReference w:type="default" r:id="rId15"/>
          <w:type w:val="continuous"/>
          <w:pgSz w:w="11920" w:h="16850"/>
          <w:pgMar w:top="860" w:right="240" w:bottom="280" w:left="460" w:header="720" w:footer="720" w:gutter="0"/>
          <w:pgNumType w:start="0"/>
          <w:cols w:space="720"/>
          <w:titlePg/>
          <w:docGrid w:linePitch="299"/>
        </w:sectPr>
      </w:pPr>
    </w:p>
    <w:p w14:paraId="62E482DB" w14:textId="3BD7C71E" w:rsidR="0081453D" w:rsidRPr="008B0BF1" w:rsidRDefault="0081453D" w:rsidP="00457A3D">
      <w:pPr>
        <w:pStyle w:val="BodyText"/>
        <w:jc w:val="both"/>
        <w:rPr>
          <w:rFonts w:asciiTheme="minorHAnsi" w:hAnsiTheme="minorHAnsi" w:cstheme="minorHAnsi"/>
        </w:rPr>
      </w:pPr>
    </w:p>
    <w:p w14:paraId="17AD93B2" w14:textId="77777777" w:rsidR="0081453D" w:rsidRPr="008B0BF1" w:rsidRDefault="0081453D" w:rsidP="00457A3D">
      <w:pPr>
        <w:pStyle w:val="BodyText"/>
        <w:jc w:val="both"/>
        <w:rPr>
          <w:rFonts w:asciiTheme="minorHAnsi" w:hAnsiTheme="minorHAnsi" w:cstheme="minorHAnsi"/>
        </w:rPr>
      </w:pPr>
    </w:p>
    <w:p w14:paraId="0DE4B5B7" w14:textId="77777777" w:rsidR="0081453D" w:rsidRPr="008B0BF1" w:rsidRDefault="0081453D" w:rsidP="00457A3D">
      <w:pPr>
        <w:pStyle w:val="BodyText"/>
        <w:jc w:val="both"/>
        <w:rPr>
          <w:rFonts w:asciiTheme="minorHAnsi" w:hAnsiTheme="minorHAnsi" w:cstheme="minorHAnsi"/>
        </w:rPr>
      </w:pPr>
    </w:p>
    <w:p w14:paraId="66204FF1" w14:textId="77777777" w:rsidR="0081453D" w:rsidRPr="008B0BF1" w:rsidRDefault="0081453D" w:rsidP="00457A3D">
      <w:pPr>
        <w:pStyle w:val="BodyText"/>
        <w:jc w:val="both"/>
        <w:rPr>
          <w:rFonts w:asciiTheme="minorHAnsi" w:hAnsiTheme="minorHAnsi" w:cstheme="minorHAnsi"/>
        </w:rPr>
      </w:pPr>
    </w:p>
    <w:p w14:paraId="2DBF0D7D" w14:textId="77777777" w:rsidR="0081453D" w:rsidRPr="00971529" w:rsidRDefault="0081453D" w:rsidP="00457A3D">
      <w:pPr>
        <w:pStyle w:val="BodyText"/>
        <w:jc w:val="both"/>
        <w:rPr>
          <w:rFonts w:asciiTheme="minorHAnsi" w:hAnsiTheme="minorHAnsi" w:cstheme="minorHAnsi"/>
          <w:sz w:val="48"/>
          <w:szCs w:val="48"/>
        </w:rPr>
      </w:pPr>
    </w:p>
    <w:p w14:paraId="6B62F1B3" w14:textId="70933F8B" w:rsidR="0081453D" w:rsidRPr="00971529" w:rsidRDefault="004122B7" w:rsidP="00457A3D">
      <w:pPr>
        <w:pStyle w:val="BodyText"/>
        <w:jc w:val="both"/>
        <w:rPr>
          <w:rFonts w:asciiTheme="minorHAnsi" w:hAnsiTheme="minorHAnsi" w:cstheme="minorHAnsi"/>
          <w:color w:val="002060"/>
          <w:sz w:val="46"/>
          <w:szCs w:val="46"/>
        </w:rPr>
      </w:pPr>
      <w:r w:rsidRPr="00971529">
        <w:rPr>
          <w:rFonts w:asciiTheme="minorHAnsi" w:hAnsiTheme="minorHAnsi" w:cstheme="minorHAnsi"/>
          <w:color w:val="002060"/>
          <w:sz w:val="46"/>
          <w:szCs w:val="46"/>
        </w:rPr>
        <w:t>Contents Page</w:t>
      </w:r>
    </w:p>
    <w:p w14:paraId="02F2C34E" w14:textId="77777777" w:rsidR="0081453D" w:rsidRPr="008B0BF1" w:rsidRDefault="0081453D" w:rsidP="00457A3D">
      <w:pPr>
        <w:pStyle w:val="BodyText"/>
        <w:jc w:val="both"/>
        <w:rPr>
          <w:rFonts w:asciiTheme="minorHAnsi" w:hAnsiTheme="minorHAnsi" w:cstheme="minorHAnsi"/>
        </w:rPr>
      </w:pPr>
    </w:p>
    <w:p w14:paraId="19219836" w14:textId="77777777" w:rsidR="0081453D" w:rsidRPr="008B0BF1" w:rsidRDefault="0081453D" w:rsidP="00457A3D">
      <w:pPr>
        <w:pStyle w:val="BodyText"/>
        <w:spacing w:before="1"/>
        <w:jc w:val="both"/>
        <w:rPr>
          <w:rFonts w:asciiTheme="minorHAnsi" w:hAnsiTheme="minorHAnsi" w:cstheme="minorHAnsi"/>
          <w:sz w:val="16"/>
        </w:rPr>
      </w:pPr>
    </w:p>
    <w:sdt>
      <w:sdtPr>
        <w:rPr>
          <w:rFonts w:ascii="Calibri Light" w:eastAsia="Calibri Light" w:hAnsi="Calibri Light" w:cs="Calibri Light"/>
          <w:color w:val="auto"/>
          <w:sz w:val="22"/>
          <w:szCs w:val="22"/>
          <w:lang w:val="en-GB" w:eastAsia="en-GB" w:bidi="en-GB"/>
        </w:rPr>
        <w:id w:val="-189466350"/>
        <w:docPartObj>
          <w:docPartGallery w:val="Table of Contents"/>
          <w:docPartUnique/>
        </w:docPartObj>
      </w:sdtPr>
      <w:sdtEndPr>
        <w:rPr>
          <w:b/>
          <w:bCs/>
          <w:noProof/>
        </w:rPr>
      </w:sdtEndPr>
      <w:sdtContent>
        <w:p w14:paraId="34D90B78" w14:textId="1A9427C5" w:rsidR="00C94EA4" w:rsidRPr="00C94EA4" w:rsidRDefault="00C94EA4" w:rsidP="00BB4E2D">
          <w:pPr>
            <w:pStyle w:val="TOCHeading"/>
          </w:pPr>
        </w:p>
        <w:p w14:paraId="4D94D5B6" w14:textId="29DB72CF" w:rsidR="00217E9D" w:rsidRDefault="00C94EA4">
          <w:pPr>
            <w:pStyle w:val="TOC1"/>
            <w:tabs>
              <w:tab w:val="right" w:leader="dot" w:pos="1121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19490312" w:history="1">
            <w:r w:rsidR="00217E9D" w:rsidRPr="0023032E">
              <w:rPr>
                <w:rStyle w:val="Hyperlink"/>
                <w:noProof/>
              </w:rPr>
              <w:t>Welcome</w:t>
            </w:r>
            <w:r w:rsidR="00217E9D">
              <w:rPr>
                <w:noProof/>
                <w:webHidden/>
              </w:rPr>
              <w:tab/>
            </w:r>
            <w:r w:rsidR="00217E9D">
              <w:rPr>
                <w:noProof/>
                <w:webHidden/>
              </w:rPr>
              <w:fldChar w:fldCharType="begin"/>
            </w:r>
            <w:r w:rsidR="00217E9D">
              <w:rPr>
                <w:noProof/>
                <w:webHidden/>
              </w:rPr>
              <w:instrText xml:space="preserve"> PAGEREF _Toc119490312 \h </w:instrText>
            </w:r>
            <w:r w:rsidR="00217E9D">
              <w:rPr>
                <w:noProof/>
                <w:webHidden/>
              </w:rPr>
            </w:r>
            <w:r w:rsidR="00217E9D">
              <w:rPr>
                <w:noProof/>
                <w:webHidden/>
              </w:rPr>
              <w:fldChar w:fldCharType="separate"/>
            </w:r>
            <w:r w:rsidR="00ED316F">
              <w:rPr>
                <w:noProof/>
                <w:webHidden/>
              </w:rPr>
              <w:t>2</w:t>
            </w:r>
            <w:r w:rsidR="00217E9D">
              <w:rPr>
                <w:noProof/>
                <w:webHidden/>
              </w:rPr>
              <w:fldChar w:fldCharType="end"/>
            </w:r>
          </w:hyperlink>
        </w:p>
        <w:p w14:paraId="61D79735" w14:textId="4AB42F3E" w:rsidR="00217E9D" w:rsidRDefault="00FA06B6">
          <w:pPr>
            <w:pStyle w:val="TOC1"/>
            <w:tabs>
              <w:tab w:val="right" w:leader="dot" w:pos="11210"/>
            </w:tabs>
            <w:rPr>
              <w:rFonts w:asciiTheme="minorHAnsi" w:eastAsiaTheme="minorEastAsia" w:hAnsiTheme="minorHAnsi" w:cstheme="minorBidi"/>
              <w:noProof/>
              <w:lang w:bidi="ar-SA"/>
            </w:rPr>
          </w:pPr>
          <w:hyperlink w:anchor="_Toc119490313" w:history="1">
            <w:r w:rsidR="00217E9D" w:rsidRPr="0023032E">
              <w:rPr>
                <w:rStyle w:val="Hyperlink"/>
                <w:noProof/>
              </w:rPr>
              <w:t>Proposed MAT vision and values</w:t>
            </w:r>
            <w:r w:rsidR="00217E9D">
              <w:rPr>
                <w:noProof/>
                <w:webHidden/>
              </w:rPr>
              <w:tab/>
            </w:r>
            <w:r w:rsidR="00217E9D">
              <w:rPr>
                <w:noProof/>
                <w:webHidden/>
              </w:rPr>
              <w:fldChar w:fldCharType="begin"/>
            </w:r>
            <w:r w:rsidR="00217E9D">
              <w:rPr>
                <w:noProof/>
                <w:webHidden/>
              </w:rPr>
              <w:instrText xml:space="preserve"> PAGEREF _Toc119490313 \h </w:instrText>
            </w:r>
            <w:r w:rsidR="00217E9D">
              <w:rPr>
                <w:noProof/>
                <w:webHidden/>
              </w:rPr>
            </w:r>
            <w:r w:rsidR="00217E9D">
              <w:rPr>
                <w:noProof/>
                <w:webHidden/>
              </w:rPr>
              <w:fldChar w:fldCharType="separate"/>
            </w:r>
            <w:r w:rsidR="00ED316F">
              <w:rPr>
                <w:noProof/>
                <w:webHidden/>
              </w:rPr>
              <w:t>3</w:t>
            </w:r>
            <w:r w:rsidR="00217E9D">
              <w:rPr>
                <w:noProof/>
                <w:webHidden/>
              </w:rPr>
              <w:fldChar w:fldCharType="end"/>
            </w:r>
          </w:hyperlink>
        </w:p>
        <w:p w14:paraId="26D0C245" w14:textId="7AF47917" w:rsidR="00217E9D" w:rsidRDefault="00FA06B6">
          <w:pPr>
            <w:pStyle w:val="TOC1"/>
            <w:tabs>
              <w:tab w:val="right" w:leader="dot" w:pos="11210"/>
            </w:tabs>
            <w:rPr>
              <w:rFonts w:asciiTheme="minorHAnsi" w:eastAsiaTheme="minorEastAsia" w:hAnsiTheme="minorHAnsi" w:cstheme="minorBidi"/>
              <w:noProof/>
              <w:lang w:bidi="ar-SA"/>
            </w:rPr>
          </w:pPr>
          <w:hyperlink w:anchor="_Toc119490314" w:history="1">
            <w:r w:rsidR="00217E9D" w:rsidRPr="0023032E">
              <w:rPr>
                <w:rStyle w:val="Hyperlink"/>
                <w:noProof/>
              </w:rPr>
              <w:t>Proposed MAT roles and responsibilities</w:t>
            </w:r>
            <w:r w:rsidR="00217E9D">
              <w:rPr>
                <w:noProof/>
                <w:webHidden/>
              </w:rPr>
              <w:tab/>
            </w:r>
            <w:r w:rsidR="00217E9D">
              <w:rPr>
                <w:noProof/>
                <w:webHidden/>
              </w:rPr>
              <w:fldChar w:fldCharType="begin"/>
            </w:r>
            <w:r w:rsidR="00217E9D">
              <w:rPr>
                <w:noProof/>
                <w:webHidden/>
              </w:rPr>
              <w:instrText xml:space="preserve"> PAGEREF _Toc119490314 \h </w:instrText>
            </w:r>
            <w:r w:rsidR="00217E9D">
              <w:rPr>
                <w:noProof/>
                <w:webHidden/>
              </w:rPr>
            </w:r>
            <w:r w:rsidR="00217E9D">
              <w:rPr>
                <w:noProof/>
                <w:webHidden/>
              </w:rPr>
              <w:fldChar w:fldCharType="separate"/>
            </w:r>
            <w:r w:rsidR="00ED316F">
              <w:rPr>
                <w:noProof/>
                <w:webHidden/>
              </w:rPr>
              <w:t>3</w:t>
            </w:r>
            <w:r w:rsidR="00217E9D">
              <w:rPr>
                <w:noProof/>
                <w:webHidden/>
              </w:rPr>
              <w:fldChar w:fldCharType="end"/>
            </w:r>
          </w:hyperlink>
        </w:p>
        <w:p w14:paraId="31B987C4" w14:textId="306F1DC4" w:rsidR="00217E9D" w:rsidRDefault="00FA06B6">
          <w:pPr>
            <w:pStyle w:val="TOC1"/>
            <w:tabs>
              <w:tab w:val="right" w:leader="dot" w:pos="11210"/>
            </w:tabs>
            <w:rPr>
              <w:rFonts w:asciiTheme="minorHAnsi" w:eastAsiaTheme="minorEastAsia" w:hAnsiTheme="minorHAnsi" w:cstheme="minorBidi"/>
              <w:noProof/>
              <w:lang w:bidi="ar-SA"/>
            </w:rPr>
          </w:pPr>
          <w:hyperlink w:anchor="_Toc119490315" w:history="1">
            <w:r w:rsidR="00217E9D" w:rsidRPr="0023032E">
              <w:rPr>
                <w:rStyle w:val="Hyperlink"/>
                <w:noProof/>
              </w:rPr>
              <w:t>Proposed MAT Governance Structure</w:t>
            </w:r>
            <w:r w:rsidR="00217E9D">
              <w:rPr>
                <w:noProof/>
                <w:webHidden/>
              </w:rPr>
              <w:tab/>
            </w:r>
            <w:r w:rsidR="00217E9D">
              <w:rPr>
                <w:noProof/>
                <w:webHidden/>
              </w:rPr>
              <w:fldChar w:fldCharType="begin"/>
            </w:r>
            <w:r w:rsidR="00217E9D">
              <w:rPr>
                <w:noProof/>
                <w:webHidden/>
              </w:rPr>
              <w:instrText xml:space="preserve"> PAGEREF _Toc119490315 \h </w:instrText>
            </w:r>
            <w:r w:rsidR="00217E9D">
              <w:rPr>
                <w:noProof/>
                <w:webHidden/>
              </w:rPr>
            </w:r>
            <w:r w:rsidR="00217E9D">
              <w:rPr>
                <w:noProof/>
                <w:webHidden/>
              </w:rPr>
              <w:fldChar w:fldCharType="separate"/>
            </w:r>
            <w:r w:rsidR="00ED316F">
              <w:rPr>
                <w:noProof/>
                <w:webHidden/>
              </w:rPr>
              <w:t>4</w:t>
            </w:r>
            <w:r w:rsidR="00217E9D">
              <w:rPr>
                <w:noProof/>
                <w:webHidden/>
              </w:rPr>
              <w:fldChar w:fldCharType="end"/>
            </w:r>
          </w:hyperlink>
        </w:p>
        <w:p w14:paraId="359A349C" w14:textId="6D37B78F" w:rsidR="00217E9D" w:rsidRDefault="00FA06B6">
          <w:pPr>
            <w:pStyle w:val="TOC1"/>
            <w:tabs>
              <w:tab w:val="right" w:leader="dot" w:pos="11210"/>
            </w:tabs>
            <w:rPr>
              <w:rFonts w:asciiTheme="minorHAnsi" w:eastAsiaTheme="minorEastAsia" w:hAnsiTheme="minorHAnsi" w:cstheme="minorBidi"/>
              <w:noProof/>
              <w:lang w:bidi="ar-SA"/>
            </w:rPr>
          </w:pPr>
          <w:hyperlink w:anchor="_Toc119490316" w:history="1">
            <w:r w:rsidR="00217E9D" w:rsidRPr="0023032E">
              <w:rPr>
                <w:rStyle w:val="Hyperlink"/>
                <w:noProof/>
                <w:w w:val="105"/>
              </w:rPr>
              <w:t>Our Schools</w:t>
            </w:r>
            <w:r w:rsidR="00217E9D">
              <w:rPr>
                <w:noProof/>
                <w:webHidden/>
              </w:rPr>
              <w:tab/>
            </w:r>
            <w:r w:rsidR="00217E9D">
              <w:rPr>
                <w:noProof/>
                <w:webHidden/>
              </w:rPr>
              <w:fldChar w:fldCharType="begin"/>
            </w:r>
            <w:r w:rsidR="00217E9D">
              <w:rPr>
                <w:noProof/>
                <w:webHidden/>
              </w:rPr>
              <w:instrText xml:space="preserve"> PAGEREF _Toc119490316 \h </w:instrText>
            </w:r>
            <w:r w:rsidR="00217E9D">
              <w:rPr>
                <w:noProof/>
                <w:webHidden/>
              </w:rPr>
            </w:r>
            <w:r w:rsidR="00217E9D">
              <w:rPr>
                <w:noProof/>
                <w:webHidden/>
              </w:rPr>
              <w:fldChar w:fldCharType="separate"/>
            </w:r>
            <w:r w:rsidR="00ED316F">
              <w:rPr>
                <w:noProof/>
                <w:webHidden/>
              </w:rPr>
              <w:t>4</w:t>
            </w:r>
            <w:r w:rsidR="00217E9D">
              <w:rPr>
                <w:noProof/>
                <w:webHidden/>
              </w:rPr>
              <w:fldChar w:fldCharType="end"/>
            </w:r>
          </w:hyperlink>
        </w:p>
        <w:p w14:paraId="77E1064E" w14:textId="7BABD267" w:rsidR="00217E9D" w:rsidRDefault="00FA06B6">
          <w:pPr>
            <w:pStyle w:val="TOC1"/>
            <w:tabs>
              <w:tab w:val="right" w:leader="dot" w:pos="11210"/>
            </w:tabs>
            <w:rPr>
              <w:rFonts w:asciiTheme="minorHAnsi" w:eastAsiaTheme="minorEastAsia" w:hAnsiTheme="minorHAnsi" w:cstheme="minorBidi"/>
              <w:noProof/>
              <w:lang w:bidi="ar-SA"/>
            </w:rPr>
          </w:pPr>
          <w:hyperlink w:anchor="_Toc119490317" w:history="1">
            <w:r w:rsidR="00217E9D" w:rsidRPr="0023032E">
              <w:rPr>
                <w:rStyle w:val="Hyperlink"/>
                <w:noProof/>
              </w:rPr>
              <w:t>Role and How to Apply</w:t>
            </w:r>
            <w:r w:rsidR="00217E9D">
              <w:rPr>
                <w:noProof/>
                <w:webHidden/>
              </w:rPr>
              <w:tab/>
            </w:r>
            <w:r w:rsidR="00217E9D">
              <w:rPr>
                <w:noProof/>
                <w:webHidden/>
              </w:rPr>
              <w:fldChar w:fldCharType="begin"/>
            </w:r>
            <w:r w:rsidR="00217E9D">
              <w:rPr>
                <w:noProof/>
                <w:webHidden/>
              </w:rPr>
              <w:instrText xml:space="preserve"> PAGEREF _Toc119490317 \h </w:instrText>
            </w:r>
            <w:r w:rsidR="00217E9D">
              <w:rPr>
                <w:noProof/>
                <w:webHidden/>
              </w:rPr>
            </w:r>
            <w:r w:rsidR="00217E9D">
              <w:rPr>
                <w:noProof/>
                <w:webHidden/>
              </w:rPr>
              <w:fldChar w:fldCharType="separate"/>
            </w:r>
            <w:r w:rsidR="00ED316F">
              <w:rPr>
                <w:noProof/>
                <w:webHidden/>
              </w:rPr>
              <w:t>8</w:t>
            </w:r>
            <w:r w:rsidR="00217E9D">
              <w:rPr>
                <w:noProof/>
                <w:webHidden/>
              </w:rPr>
              <w:fldChar w:fldCharType="end"/>
            </w:r>
          </w:hyperlink>
        </w:p>
        <w:p w14:paraId="0EBBE30A" w14:textId="4C3019C0" w:rsidR="00217E9D" w:rsidRDefault="00FA06B6">
          <w:pPr>
            <w:pStyle w:val="TOC1"/>
            <w:tabs>
              <w:tab w:val="right" w:leader="dot" w:pos="11210"/>
            </w:tabs>
            <w:rPr>
              <w:rFonts w:asciiTheme="minorHAnsi" w:eastAsiaTheme="minorEastAsia" w:hAnsiTheme="minorHAnsi" w:cstheme="minorBidi"/>
              <w:noProof/>
              <w:lang w:bidi="ar-SA"/>
            </w:rPr>
          </w:pPr>
          <w:hyperlink w:anchor="_Toc119490318" w:history="1">
            <w:r w:rsidR="00217E9D" w:rsidRPr="0023032E">
              <w:rPr>
                <w:rStyle w:val="Hyperlink"/>
                <w:noProof/>
                <w:w w:val="105"/>
              </w:rPr>
              <w:t>Director Role Description and Person Specification</w:t>
            </w:r>
            <w:r w:rsidR="00217E9D">
              <w:rPr>
                <w:noProof/>
                <w:webHidden/>
              </w:rPr>
              <w:tab/>
            </w:r>
            <w:r w:rsidR="00217E9D">
              <w:rPr>
                <w:noProof/>
                <w:webHidden/>
              </w:rPr>
              <w:fldChar w:fldCharType="begin"/>
            </w:r>
            <w:r w:rsidR="00217E9D">
              <w:rPr>
                <w:noProof/>
                <w:webHidden/>
              </w:rPr>
              <w:instrText xml:space="preserve"> PAGEREF _Toc119490318 \h </w:instrText>
            </w:r>
            <w:r w:rsidR="00217E9D">
              <w:rPr>
                <w:noProof/>
                <w:webHidden/>
              </w:rPr>
            </w:r>
            <w:r w:rsidR="00217E9D">
              <w:rPr>
                <w:noProof/>
                <w:webHidden/>
              </w:rPr>
              <w:fldChar w:fldCharType="separate"/>
            </w:r>
            <w:r w:rsidR="00ED316F">
              <w:rPr>
                <w:noProof/>
                <w:webHidden/>
              </w:rPr>
              <w:t>9</w:t>
            </w:r>
            <w:r w:rsidR="00217E9D">
              <w:rPr>
                <w:noProof/>
                <w:webHidden/>
              </w:rPr>
              <w:fldChar w:fldCharType="end"/>
            </w:r>
          </w:hyperlink>
        </w:p>
        <w:p w14:paraId="2ABFC735" w14:textId="59019E1E" w:rsidR="00C94EA4" w:rsidRDefault="00C94EA4" w:rsidP="00457A3D">
          <w:pPr>
            <w:jc w:val="both"/>
          </w:pPr>
          <w:r>
            <w:rPr>
              <w:b/>
              <w:bCs/>
              <w:noProof/>
            </w:rPr>
            <w:fldChar w:fldCharType="end"/>
          </w:r>
        </w:p>
      </w:sdtContent>
    </w:sdt>
    <w:p w14:paraId="6F36C0CC" w14:textId="744376BA" w:rsidR="0081453D" w:rsidRPr="008B0BF1" w:rsidRDefault="00BE754A" w:rsidP="00457A3D">
      <w:pPr>
        <w:pStyle w:val="ListParagraph"/>
        <w:tabs>
          <w:tab w:val="left" w:pos="6278"/>
          <w:tab w:val="left" w:pos="6279"/>
        </w:tabs>
        <w:ind w:left="6278" w:firstLine="0"/>
        <w:rPr>
          <w:rFonts w:asciiTheme="minorHAnsi" w:hAnsiTheme="minorHAnsi" w:cstheme="minorHAnsi"/>
          <w:sz w:val="24"/>
        </w:rPr>
      </w:pPr>
      <w:r w:rsidRPr="008B0BF1">
        <w:rPr>
          <w:rFonts w:asciiTheme="minorHAnsi" w:hAnsiTheme="minorHAnsi" w:cstheme="minorHAnsi"/>
          <w:color w:val="5C78BA"/>
          <w:sz w:val="24"/>
        </w:rPr>
        <w:t xml:space="preserve"> </w:t>
      </w:r>
    </w:p>
    <w:p w14:paraId="207CCF61" w14:textId="77777777" w:rsidR="00BE754A" w:rsidRPr="008B0BF1" w:rsidRDefault="00BE754A" w:rsidP="00457A3D">
      <w:pPr>
        <w:tabs>
          <w:tab w:val="left" w:pos="6278"/>
        </w:tabs>
        <w:spacing w:line="472" w:lineRule="auto"/>
        <w:ind w:left="5937" w:right="2986"/>
        <w:jc w:val="both"/>
        <w:rPr>
          <w:rFonts w:asciiTheme="minorHAnsi" w:hAnsiTheme="minorHAnsi" w:cstheme="minorHAnsi"/>
          <w:sz w:val="24"/>
        </w:rPr>
      </w:pPr>
      <w:r w:rsidRPr="008B0BF1">
        <w:rPr>
          <w:rFonts w:asciiTheme="minorHAnsi" w:hAnsiTheme="minorHAnsi" w:cstheme="minorHAnsi"/>
          <w:color w:val="5C78BA"/>
          <w:sz w:val="24"/>
        </w:rPr>
        <w:t xml:space="preserve">     </w:t>
      </w:r>
    </w:p>
    <w:p w14:paraId="1E766B80" w14:textId="1ED8AEA3" w:rsidR="0081453D" w:rsidRPr="008B0BF1" w:rsidRDefault="0081453D" w:rsidP="00457A3D">
      <w:pPr>
        <w:spacing w:line="472" w:lineRule="auto"/>
        <w:ind w:left="540"/>
        <w:jc w:val="both"/>
        <w:rPr>
          <w:rFonts w:asciiTheme="minorHAnsi" w:hAnsiTheme="minorHAnsi" w:cstheme="minorHAnsi"/>
          <w:sz w:val="24"/>
        </w:rPr>
      </w:pPr>
    </w:p>
    <w:p w14:paraId="7194DBDC" w14:textId="77777777" w:rsidR="00BE754A" w:rsidRPr="008B0BF1" w:rsidRDefault="00BE754A" w:rsidP="00457A3D">
      <w:pPr>
        <w:spacing w:line="472" w:lineRule="auto"/>
        <w:jc w:val="both"/>
        <w:rPr>
          <w:rFonts w:asciiTheme="minorHAnsi" w:hAnsiTheme="minorHAnsi" w:cstheme="minorHAnsi"/>
          <w:sz w:val="24"/>
        </w:rPr>
        <w:sectPr w:rsidR="00BE754A" w:rsidRPr="008B0BF1">
          <w:headerReference w:type="default" r:id="rId16"/>
          <w:footerReference w:type="default" r:id="rId17"/>
          <w:pgSz w:w="11920" w:h="16850"/>
          <w:pgMar w:top="0" w:right="240" w:bottom="0" w:left="460" w:header="720" w:footer="720" w:gutter="0"/>
          <w:cols w:space="720"/>
        </w:sectPr>
      </w:pPr>
    </w:p>
    <w:p w14:paraId="0700A051" w14:textId="77777777" w:rsidR="00A23F3F" w:rsidRPr="0075348F" w:rsidRDefault="00BE754A" w:rsidP="00BB4E2D">
      <w:pPr>
        <w:pStyle w:val="Heading1"/>
      </w:pPr>
      <w:bookmarkStart w:id="0" w:name="_Toc119490312"/>
      <w:r w:rsidRPr="0075348F">
        <w:lastRenderedPageBreak/>
        <w:t>Welcome</w:t>
      </w:r>
      <w:bookmarkEnd w:id="0"/>
      <w:r w:rsidRPr="0075348F">
        <w:t xml:space="preserve"> </w:t>
      </w:r>
    </w:p>
    <w:p w14:paraId="6CD95D7E" w14:textId="77777777" w:rsidR="00726435" w:rsidRDefault="00726435" w:rsidP="00457A3D">
      <w:pPr>
        <w:pStyle w:val="BodyText"/>
        <w:spacing w:before="1" w:line="235" w:lineRule="auto"/>
        <w:ind w:left="502" w:right="38"/>
        <w:jc w:val="both"/>
        <w:rPr>
          <w:rFonts w:asciiTheme="minorHAnsi" w:hAnsiTheme="minorHAnsi" w:cstheme="minorHAnsi"/>
          <w:sz w:val="22"/>
          <w:szCs w:val="22"/>
        </w:rPr>
      </w:pPr>
    </w:p>
    <w:p w14:paraId="327099D3" w14:textId="0406DBD8" w:rsidR="00726435" w:rsidRDefault="00430675" w:rsidP="00457A3D">
      <w:pPr>
        <w:pStyle w:val="BodyText"/>
        <w:spacing w:before="1" w:line="235" w:lineRule="auto"/>
        <w:ind w:left="502" w:right="38"/>
        <w:jc w:val="both"/>
        <w:rPr>
          <w:rFonts w:asciiTheme="minorHAnsi" w:hAnsiTheme="minorHAnsi" w:cstheme="minorHAnsi"/>
          <w:sz w:val="22"/>
          <w:szCs w:val="22"/>
        </w:rPr>
      </w:pPr>
      <w:r>
        <w:rPr>
          <w:rFonts w:asciiTheme="minorHAnsi" w:hAnsiTheme="minorHAnsi" w:cstheme="minorHAnsi"/>
          <w:sz w:val="22"/>
          <w:szCs w:val="22"/>
        </w:rPr>
        <w:t>Dear Applicant,</w:t>
      </w:r>
    </w:p>
    <w:p w14:paraId="162C99C1" w14:textId="48134200" w:rsidR="00430675" w:rsidRDefault="00430675" w:rsidP="00457A3D">
      <w:pPr>
        <w:pStyle w:val="BodyText"/>
        <w:spacing w:before="1" w:line="235" w:lineRule="auto"/>
        <w:ind w:left="502" w:right="38"/>
        <w:jc w:val="both"/>
        <w:rPr>
          <w:rFonts w:asciiTheme="minorHAnsi" w:hAnsiTheme="minorHAnsi" w:cstheme="minorHAnsi"/>
          <w:sz w:val="22"/>
          <w:szCs w:val="22"/>
        </w:rPr>
      </w:pPr>
    </w:p>
    <w:p w14:paraId="25D7DF61" w14:textId="21422F2B" w:rsidR="00430675" w:rsidRDefault="00430675" w:rsidP="00457A3D">
      <w:pPr>
        <w:pStyle w:val="BodyText"/>
        <w:spacing w:before="1" w:line="235" w:lineRule="auto"/>
        <w:ind w:left="502" w:right="38"/>
        <w:jc w:val="both"/>
        <w:rPr>
          <w:rFonts w:asciiTheme="minorHAnsi" w:hAnsiTheme="minorHAnsi" w:cstheme="minorHAnsi"/>
          <w:sz w:val="22"/>
          <w:szCs w:val="22"/>
        </w:rPr>
      </w:pPr>
      <w:r>
        <w:rPr>
          <w:rFonts w:asciiTheme="minorHAnsi" w:hAnsiTheme="minorHAnsi" w:cstheme="minorHAnsi"/>
          <w:sz w:val="22"/>
          <w:szCs w:val="22"/>
        </w:rPr>
        <w:t xml:space="preserve">Thank you for considering becoming a </w:t>
      </w:r>
      <w:r w:rsidR="009E75DE">
        <w:rPr>
          <w:rFonts w:asciiTheme="minorHAnsi" w:hAnsiTheme="minorHAnsi" w:cstheme="minorHAnsi"/>
          <w:sz w:val="22"/>
          <w:szCs w:val="22"/>
        </w:rPr>
        <w:t>Director</w:t>
      </w:r>
      <w:r w:rsidR="00ED29DE">
        <w:rPr>
          <w:rFonts w:asciiTheme="minorHAnsi" w:hAnsiTheme="minorHAnsi" w:cstheme="minorHAnsi"/>
          <w:sz w:val="22"/>
          <w:szCs w:val="22"/>
        </w:rPr>
        <w:t xml:space="preserve"> </w:t>
      </w:r>
      <w:r>
        <w:rPr>
          <w:rFonts w:asciiTheme="minorHAnsi" w:hAnsiTheme="minorHAnsi" w:cstheme="minorHAnsi"/>
          <w:sz w:val="22"/>
          <w:szCs w:val="22"/>
        </w:rPr>
        <w:t xml:space="preserve">in our </w:t>
      </w:r>
      <w:r w:rsidR="00A34CE9">
        <w:rPr>
          <w:rFonts w:asciiTheme="minorHAnsi" w:hAnsiTheme="minorHAnsi" w:cstheme="minorHAnsi"/>
          <w:sz w:val="22"/>
          <w:szCs w:val="22"/>
        </w:rPr>
        <w:t>brand-new</w:t>
      </w:r>
      <w:r>
        <w:rPr>
          <w:rFonts w:asciiTheme="minorHAnsi" w:hAnsiTheme="minorHAnsi" w:cstheme="minorHAnsi"/>
          <w:sz w:val="22"/>
          <w:szCs w:val="22"/>
        </w:rPr>
        <w:t xml:space="preserve"> </w:t>
      </w:r>
      <w:r w:rsidR="00665753">
        <w:rPr>
          <w:rFonts w:asciiTheme="minorHAnsi" w:hAnsiTheme="minorHAnsi" w:cstheme="minorHAnsi"/>
          <w:sz w:val="22"/>
          <w:szCs w:val="22"/>
        </w:rPr>
        <w:t>M</w:t>
      </w:r>
      <w:r>
        <w:rPr>
          <w:rFonts w:asciiTheme="minorHAnsi" w:hAnsiTheme="minorHAnsi" w:cstheme="minorHAnsi"/>
          <w:sz w:val="22"/>
          <w:szCs w:val="22"/>
        </w:rPr>
        <w:t>ulti-</w:t>
      </w:r>
      <w:r w:rsidR="00665753">
        <w:rPr>
          <w:rFonts w:asciiTheme="minorHAnsi" w:hAnsiTheme="minorHAnsi" w:cstheme="minorHAnsi"/>
          <w:sz w:val="22"/>
          <w:szCs w:val="22"/>
        </w:rPr>
        <w:t>A</w:t>
      </w:r>
      <w:r>
        <w:rPr>
          <w:rFonts w:asciiTheme="minorHAnsi" w:hAnsiTheme="minorHAnsi" w:cstheme="minorHAnsi"/>
          <w:sz w:val="22"/>
          <w:szCs w:val="22"/>
        </w:rPr>
        <w:t xml:space="preserve">cademy </w:t>
      </w:r>
      <w:r w:rsidR="00665753">
        <w:rPr>
          <w:rFonts w:asciiTheme="minorHAnsi" w:hAnsiTheme="minorHAnsi" w:cstheme="minorHAnsi"/>
          <w:sz w:val="22"/>
          <w:szCs w:val="22"/>
        </w:rPr>
        <w:t>T</w:t>
      </w:r>
      <w:r>
        <w:rPr>
          <w:rFonts w:asciiTheme="minorHAnsi" w:hAnsiTheme="minorHAnsi" w:cstheme="minorHAnsi"/>
          <w:sz w:val="22"/>
          <w:szCs w:val="22"/>
        </w:rPr>
        <w:t xml:space="preserve">rust which </w:t>
      </w:r>
      <w:r w:rsidR="00CA4163">
        <w:rPr>
          <w:rFonts w:asciiTheme="minorHAnsi" w:hAnsiTheme="minorHAnsi" w:cstheme="minorHAnsi"/>
          <w:sz w:val="22"/>
          <w:szCs w:val="22"/>
        </w:rPr>
        <w:t>has a target</w:t>
      </w:r>
      <w:r>
        <w:rPr>
          <w:rFonts w:asciiTheme="minorHAnsi" w:hAnsiTheme="minorHAnsi" w:cstheme="minorHAnsi"/>
          <w:sz w:val="22"/>
          <w:szCs w:val="22"/>
        </w:rPr>
        <w:t xml:space="preserve"> open</w:t>
      </w:r>
      <w:r w:rsidR="00CA4163">
        <w:rPr>
          <w:rFonts w:asciiTheme="minorHAnsi" w:hAnsiTheme="minorHAnsi" w:cstheme="minorHAnsi"/>
          <w:sz w:val="22"/>
          <w:szCs w:val="22"/>
        </w:rPr>
        <w:t>ing date of</w:t>
      </w:r>
      <w:r>
        <w:rPr>
          <w:rFonts w:asciiTheme="minorHAnsi" w:hAnsiTheme="minorHAnsi" w:cstheme="minorHAnsi"/>
          <w:sz w:val="22"/>
          <w:szCs w:val="22"/>
        </w:rPr>
        <w:t xml:space="preserve"> </w:t>
      </w:r>
      <w:r w:rsidR="00A34CE9">
        <w:rPr>
          <w:rFonts w:asciiTheme="minorHAnsi" w:hAnsiTheme="minorHAnsi" w:cstheme="minorHAnsi"/>
          <w:sz w:val="22"/>
          <w:szCs w:val="22"/>
        </w:rPr>
        <w:t>1</w:t>
      </w:r>
      <w:r w:rsidR="00A34CE9" w:rsidRPr="00A34CE9">
        <w:rPr>
          <w:rFonts w:asciiTheme="minorHAnsi" w:hAnsiTheme="minorHAnsi" w:cstheme="minorHAnsi"/>
          <w:sz w:val="22"/>
          <w:szCs w:val="22"/>
          <w:vertAlign w:val="superscript"/>
        </w:rPr>
        <w:t>st</w:t>
      </w:r>
      <w:r w:rsidR="00A34CE9">
        <w:rPr>
          <w:rFonts w:asciiTheme="minorHAnsi" w:hAnsiTheme="minorHAnsi" w:cstheme="minorHAnsi"/>
          <w:sz w:val="22"/>
          <w:szCs w:val="22"/>
        </w:rPr>
        <w:t xml:space="preserve"> </w:t>
      </w:r>
      <w:r w:rsidR="003173AC">
        <w:rPr>
          <w:rFonts w:asciiTheme="minorHAnsi" w:hAnsiTheme="minorHAnsi" w:cstheme="minorHAnsi"/>
          <w:sz w:val="22"/>
          <w:szCs w:val="22"/>
        </w:rPr>
        <w:t>September</w:t>
      </w:r>
      <w:r w:rsidR="00A34CE9">
        <w:rPr>
          <w:rFonts w:asciiTheme="minorHAnsi" w:hAnsiTheme="minorHAnsi" w:cstheme="minorHAnsi"/>
          <w:sz w:val="22"/>
          <w:szCs w:val="22"/>
        </w:rPr>
        <w:t xml:space="preserve"> 2023</w:t>
      </w:r>
      <w:r w:rsidR="00D3396C">
        <w:rPr>
          <w:rFonts w:asciiTheme="minorHAnsi" w:hAnsiTheme="minorHAnsi" w:cstheme="minorHAnsi"/>
          <w:sz w:val="22"/>
          <w:szCs w:val="22"/>
        </w:rPr>
        <w:t>.</w:t>
      </w:r>
      <w:r>
        <w:rPr>
          <w:rFonts w:asciiTheme="minorHAnsi" w:hAnsiTheme="minorHAnsi" w:cstheme="minorHAnsi"/>
          <w:sz w:val="22"/>
          <w:szCs w:val="22"/>
        </w:rPr>
        <w:t xml:space="preserve"> </w:t>
      </w:r>
    </w:p>
    <w:p w14:paraId="0C4F4DD9" w14:textId="77777777" w:rsidR="00430675" w:rsidRDefault="00430675" w:rsidP="00457A3D">
      <w:pPr>
        <w:pStyle w:val="BodyText"/>
        <w:spacing w:before="1" w:line="235" w:lineRule="auto"/>
        <w:ind w:left="502" w:right="38"/>
        <w:jc w:val="both"/>
        <w:rPr>
          <w:rFonts w:asciiTheme="minorHAnsi" w:hAnsiTheme="minorHAnsi" w:cstheme="minorHAnsi"/>
          <w:sz w:val="22"/>
          <w:szCs w:val="22"/>
        </w:rPr>
      </w:pPr>
    </w:p>
    <w:p w14:paraId="01CABB3E" w14:textId="423DBC14" w:rsidR="00430675" w:rsidRDefault="005370B9" w:rsidP="00430675">
      <w:pPr>
        <w:pStyle w:val="BodyText"/>
        <w:spacing w:before="1" w:line="235" w:lineRule="auto"/>
        <w:ind w:left="502" w:right="38"/>
        <w:jc w:val="both"/>
        <w:rPr>
          <w:rFonts w:asciiTheme="minorHAnsi" w:hAnsiTheme="minorHAnsi" w:cstheme="minorHAnsi"/>
          <w:sz w:val="22"/>
          <w:szCs w:val="22"/>
        </w:rPr>
      </w:pPr>
      <w:r w:rsidRPr="008B0BF1">
        <w:rPr>
          <w:rFonts w:asciiTheme="minorHAnsi" w:hAnsiTheme="minorHAnsi" w:cstheme="minorHAnsi"/>
          <w:sz w:val="22"/>
          <w:szCs w:val="22"/>
        </w:rPr>
        <w:t xml:space="preserve">Governors and leaders of </w:t>
      </w:r>
      <w:r w:rsidR="00A81E82">
        <w:rPr>
          <w:rFonts w:asciiTheme="minorHAnsi" w:hAnsiTheme="minorHAnsi" w:cstheme="minorHAnsi"/>
          <w:sz w:val="22"/>
          <w:szCs w:val="22"/>
        </w:rPr>
        <w:t xml:space="preserve">six </w:t>
      </w:r>
      <w:r w:rsidR="00333508">
        <w:rPr>
          <w:rFonts w:asciiTheme="minorHAnsi" w:hAnsiTheme="minorHAnsi" w:cstheme="minorHAnsi"/>
          <w:sz w:val="22"/>
          <w:szCs w:val="22"/>
        </w:rPr>
        <w:t xml:space="preserve">Catholic </w:t>
      </w:r>
      <w:r w:rsidR="00AC3FA4">
        <w:rPr>
          <w:rFonts w:asciiTheme="minorHAnsi" w:hAnsiTheme="minorHAnsi" w:cstheme="minorHAnsi"/>
          <w:sz w:val="22"/>
          <w:szCs w:val="22"/>
        </w:rPr>
        <w:t xml:space="preserve">primary </w:t>
      </w:r>
      <w:r w:rsidRPr="008B0BF1">
        <w:rPr>
          <w:rFonts w:asciiTheme="minorHAnsi" w:hAnsiTheme="minorHAnsi" w:cstheme="minorHAnsi"/>
          <w:sz w:val="22"/>
          <w:szCs w:val="22"/>
        </w:rPr>
        <w:t>schools</w:t>
      </w:r>
      <w:r w:rsidR="001973D2">
        <w:rPr>
          <w:rFonts w:asciiTheme="minorHAnsi" w:hAnsiTheme="minorHAnsi" w:cstheme="minorHAnsi"/>
          <w:sz w:val="22"/>
          <w:szCs w:val="22"/>
        </w:rPr>
        <w:t xml:space="preserve"> </w:t>
      </w:r>
      <w:r w:rsidRPr="008B0BF1">
        <w:rPr>
          <w:rFonts w:asciiTheme="minorHAnsi" w:hAnsiTheme="minorHAnsi" w:cstheme="minorHAnsi"/>
          <w:sz w:val="22"/>
          <w:szCs w:val="22"/>
        </w:rPr>
        <w:t xml:space="preserve">in the </w:t>
      </w:r>
      <w:r w:rsidR="00A34CE9">
        <w:rPr>
          <w:rFonts w:asciiTheme="minorHAnsi" w:hAnsiTheme="minorHAnsi" w:cstheme="minorHAnsi"/>
          <w:sz w:val="22"/>
          <w:szCs w:val="22"/>
        </w:rPr>
        <w:t>Little Way</w:t>
      </w:r>
      <w:r w:rsidRPr="008B0BF1">
        <w:rPr>
          <w:rFonts w:asciiTheme="minorHAnsi" w:hAnsiTheme="minorHAnsi" w:cstheme="minorHAnsi"/>
          <w:sz w:val="22"/>
          <w:szCs w:val="22"/>
        </w:rPr>
        <w:t xml:space="preserve"> Partnership </w:t>
      </w:r>
      <w:r w:rsidR="00CA4163">
        <w:rPr>
          <w:rFonts w:asciiTheme="minorHAnsi" w:hAnsiTheme="minorHAnsi" w:cstheme="minorHAnsi"/>
          <w:sz w:val="22"/>
          <w:szCs w:val="22"/>
        </w:rPr>
        <w:t xml:space="preserve">of schools based in </w:t>
      </w:r>
      <w:r w:rsidR="00A34CE9">
        <w:rPr>
          <w:rFonts w:asciiTheme="minorHAnsi" w:hAnsiTheme="minorHAnsi" w:cstheme="minorHAnsi"/>
          <w:sz w:val="22"/>
          <w:szCs w:val="22"/>
        </w:rPr>
        <w:t>Gloucestershire</w:t>
      </w:r>
      <w:r w:rsidR="00333508">
        <w:rPr>
          <w:rFonts w:asciiTheme="minorHAnsi" w:hAnsiTheme="minorHAnsi" w:cstheme="minorHAnsi"/>
          <w:sz w:val="22"/>
          <w:szCs w:val="22"/>
        </w:rPr>
        <w:t>,</w:t>
      </w:r>
      <w:r w:rsidR="00A34CE9">
        <w:rPr>
          <w:rFonts w:asciiTheme="minorHAnsi" w:hAnsiTheme="minorHAnsi" w:cstheme="minorHAnsi"/>
          <w:sz w:val="22"/>
          <w:szCs w:val="22"/>
        </w:rPr>
        <w:t xml:space="preserve"> are looking to open our third </w:t>
      </w:r>
      <w:r w:rsidR="00BE754A" w:rsidRPr="008B0BF1">
        <w:rPr>
          <w:rFonts w:asciiTheme="minorHAnsi" w:hAnsiTheme="minorHAnsi" w:cstheme="minorHAnsi"/>
          <w:sz w:val="22"/>
          <w:szCs w:val="22"/>
        </w:rPr>
        <w:t xml:space="preserve">Multi Academy Trust </w:t>
      </w:r>
      <w:r w:rsidR="00CA44EF" w:rsidRPr="008B0BF1">
        <w:rPr>
          <w:rFonts w:asciiTheme="minorHAnsi" w:hAnsiTheme="minorHAnsi" w:cstheme="minorHAnsi"/>
          <w:sz w:val="22"/>
          <w:szCs w:val="22"/>
        </w:rPr>
        <w:t xml:space="preserve">(MAT) </w:t>
      </w:r>
      <w:r w:rsidR="00BE754A" w:rsidRPr="008B0BF1">
        <w:rPr>
          <w:rFonts w:asciiTheme="minorHAnsi" w:hAnsiTheme="minorHAnsi" w:cstheme="minorHAnsi"/>
          <w:sz w:val="22"/>
          <w:szCs w:val="22"/>
        </w:rPr>
        <w:t>within the Catholic</w:t>
      </w:r>
      <w:r w:rsidR="00BE754A" w:rsidRPr="008B0BF1">
        <w:rPr>
          <w:rFonts w:asciiTheme="minorHAnsi" w:hAnsiTheme="minorHAnsi" w:cstheme="minorHAnsi"/>
          <w:spacing w:val="-7"/>
          <w:sz w:val="22"/>
          <w:szCs w:val="22"/>
        </w:rPr>
        <w:t xml:space="preserve"> </w:t>
      </w:r>
      <w:r w:rsidR="00BE754A" w:rsidRPr="008B0BF1">
        <w:rPr>
          <w:rFonts w:asciiTheme="minorHAnsi" w:hAnsiTheme="minorHAnsi" w:cstheme="minorHAnsi"/>
          <w:sz w:val="22"/>
          <w:szCs w:val="22"/>
        </w:rPr>
        <w:t>Diocese</w:t>
      </w:r>
      <w:r w:rsidR="00BE754A" w:rsidRPr="008B0BF1">
        <w:rPr>
          <w:rFonts w:asciiTheme="minorHAnsi" w:hAnsiTheme="minorHAnsi" w:cstheme="minorHAnsi"/>
          <w:spacing w:val="-9"/>
          <w:sz w:val="22"/>
          <w:szCs w:val="22"/>
        </w:rPr>
        <w:t xml:space="preserve"> </w:t>
      </w:r>
      <w:r w:rsidR="00BE754A" w:rsidRPr="008B0BF1">
        <w:rPr>
          <w:rFonts w:asciiTheme="minorHAnsi" w:hAnsiTheme="minorHAnsi" w:cstheme="minorHAnsi"/>
          <w:sz w:val="22"/>
          <w:szCs w:val="22"/>
        </w:rPr>
        <w:t>of</w:t>
      </w:r>
      <w:r w:rsidR="00BE754A" w:rsidRPr="008B0BF1">
        <w:rPr>
          <w:rFonts w:asciiTheme="minorHAnsi" w:hAnsiTheme="minorHAnsi" w:cstheme="minorHAnsi"/>
          <w:spacing w:val="-7"/>
          <w:sz w:val="22"/>
          <w:szCs w:val="22"/>
        </w:rPr>
        <w:t xml:space="preserve"> </w:t>
      </w:r>
      <w:r w:rsidR="00BE754A" w:rsidRPr="008B0BF1">
        <w:rPr>
          <w:rFonts w:asciiTheme="minorHAnsi" w:hAnsiTheme="minorHAnsi" w:cstheme="minorHAnsi"/>
          <w:sz w:val="22"/>
          <w:szCs w:val="22"/>
        </w:rPr>
        <w:t>Clifton</w:t>
      </w:r>
      <w:r w:rsidRPr="008B0BF1">
        <w:rPr>
          <w:rFonts w:asciiTheme="minorHAnsi" w:hAnsiTheme="minorHAnsi" w:cstheme="minorHAnsi"/>
          <w:sz w:val="22"/>
          <w:szCs w:val="22"/>
        </w:rPr>
        <w:t xml:space="preserve">. </w:t>
      </w:r>
      <w:r w:rsidR="00BE754A" w:rsidRPr="008B0BF1">
        <w:rPr>
          <w:rFonts w:asciiTheme="minorHAnsi" w:hAnsiTheme="minorHAnsi" w:cstheme="minorHAnsi"/>
          <w:sz w:val="22"/>
          <w:szCs w:val="22"/>
        </w:rPr>
        <w:t xml:space="preserve"> </w:t>
      </w:r>
      <w:r w:rsidR="00430675">
        <w:rPr>
          <w:rFonts w:asciiTheme="minorHAnsi" w:hAnsiTheme="minorHAnsi" w:cstheme="minorHAnsi"/>
          <w:sz w:val="22"/>
          <w:szCs w:val="22"/>
        </w:rPr>
        <w:t xml:space="preserve">This presents an amazing opportunity to use your skills, knowledge and expertise in a strategic role to give back to your local communities as </w:t>
      </w:r>
      <w:r w:rsidR="00A34CE9">
        <w:rPr>
          <w:rFonts w:asciiTheme="minorHAnsi" w:hAnsiTheme="minorHAnsi" w:cstheme="minorHAnsi"/>
          <w:sz w:val="22"/>
          <w:szCs w:val="22"/>
        </w:rPr>
        <w:t xml:space="preserve">a </w:t>
      </w:r>
      <w:r w:rsidR="00430675">
        <w:rPr>
          <w:rFonts w:asciiTheme="minorHAnsi" w:hAnsiTheme="minorHAnsi" w:cstheme="minorHAnsi"/>
          <w:sz w:val="22"/>
          <w:szCs w:val="22"/>
        </w:rPr>
        <w:t>Foundation Director appointed by the Bishop</w:t>
      </w:r>
      <w:r w:rsidR="006B4AB9">
        <w:rPr>
          <w:rFonts w:asciiTheme="minorHAnsi" w:hAnsiTheme="minorHAnsi" w:cstheme="minorHAnsi"/>
          <w:sz w:val="22"/>
          <w:szCs w:val="22"/>
        </w:rPr>
        <w:t>.</w:t>
      </w:r>
    </w:p>
    <w:p w14:paraId="7CDFBDCC" w14:textId="597DD851" w:rsidR="00D419B3" w:rsidRDefault="00D419B3" w:rsidP="00457A3D">
      <w:pPr>
        <w:pStyle w:val="BodyText"/>
        <w:spacing w:before="1" w:line="235" w:lineRule="auto"/>
        <w:ind w:left="502" w:right="38"/>
        <w:jc w:val="both"/>
        <w:rPr>
          <w:rFonts w:asciiTheme="minorHAnsi" w:hAnsiTheme="minorHAnsi" w:cstheme="minorHAnsi"/>
          <w:sz w:val="22"/>
          <w:szCs w:val="22"/>
        </w:rPr>
      </w:pPr>
    </w:p>
    <w:p w14:paraId="51EABCD5" w14:textId="24AF1402" w:rsidR="00021D0D" w:rsidRPr="008B0BF1" w:rsidRDefault="00021D0D" w:rsidP="00457A3D">
      <w:pPr>
        <w:pStyle w:val="BodyText"/>
        <w:spacing w:before="1" w:line="235" w:lineRule="auto"/>
        <w:ind w:left="502" w:right="38"/>
        <w:jc w:val="both"/>
        <w:rPr>
          <w:rFonts w:asciiTheme="minorHAnsi" w:hAnsiTheme="minorHAnsi" w:cstheme="minorHAnsi"/>
          <w:sz w:val="22"/>
          <w:szCs w:val="22"/>
        </w:rPr>
      </w:pPr>
      <w:r>
        <w:rPr>
          <w:rFonts w:asciiTheme="minorHAnsi" w:hAnsiTheme="minorHAnsi" w:cstheme="minorHAnsi"/>
          <w:sz w:val="22"/>
          <w:szCs w:val="22"/>
        </w:rPr>
        <w:t xml:space="preserve">There is much to be done by the schools </w:t>
      </w:r>
      <w:r w:rsidR="00CA4163">
        <w:rPr>
          <w:rFonts w:asciiTheme="minorHAnsi" w:hAnsiTheme="minorHAnsi" w:cstheme="minorHAnsi"/>
          <w:sz w:val="22"/>
          <w:szCs w:val="22"/>
        </w:rPr>
        <w:t xml:space="preserve">who are working </w:t>
      </w:r>
      <w:r>
        <w:rPr>
          <w:rFonts w:asciiTheme="minorHAnsi" w:hAnsiTheme="minorHAnsi" w:cstheme="minorHAnsi"/>
          <w:sz w:val="22"/>
          <w:szCs w:val="22"/>
        </w:rPr>
        <w:t xml:space="preserve">collaboratively to complete a proper process of due diligence between now and the anticipated MAT opening date. The first critical decision-making milestones are getting formal approval of the MAT application by the Diocesan Academy Board in </w:t>
      </w:r>
      <w:r w:rsidR="00F84774">
        <w:rPr>
          <w:rFonts w:asciiTheme="minorHAnsi" w:hAnsiTheme="minorHAnsi" w:cstheme="minorHAnsi"/>
          <w:sz w:val="22"/>
          <w:szCs w:val="22"/>
        </w:rPr>
        <w:t>early 2023</w:t>
      </w:r>
      <w:r>
        <w:rPr>
          <w:rFonts w:asciiTheme="minorHAnsi" w:hAnsiTheme="minorHAnsi" w:cstheme="minorHAnsi"/>
          <w:sz w:val="22"/>
          <w:szCs w:val="22"/>
        </w:rPr>
        <w:t xml:space="preserve"> and </w:t>
      </w:r>
      <w:r w:rsidR="00F84774">
        <w:rPr>
          <w:rFonts w:asciiTheme="minorHAnsi" w:hAnsiTheme="minorHAnsi" w:cstheme="minorHAnsi"/>
          <w:sz w:val="22"/>
          <w:szCs w:val="22"/>
        </w:rPr>
        <w:t xml:space="preserve">the </w:t>
      </w:r>
      <w:r>
        <w:rPr>
          <w:rFonts w:asciiTheme="minorHAnsi" w:hAnsiTheme="minorHAnsi" w:cstheme="minorHAnsi"/>
          <w:sz w:val="22"/>
          <w:szCs w:val="22"/>
        </w:rPr>
        <w:t xml:space="preserve">Regional Schools Commission for the </w:t>
      </w:r>
      <w:r w:rsidR="00913601">
        <w:rPr>
          <w:rFonts w:asciiTheme="minorHAnsi" w:hAnsiTheme="minorHAnsi" w:cstheme="minorHAnsi"/>
          <w:sz w:val="22"/>
          <w:szCs w:val="22"/>
        </w:rPr>
        <w:t>Southwest</w:t>
      </w:r>
      <w:r w:rsidR="00333508">
        <w:rPr>
          <w:rFonts w:asciiTheme="minorHAnsi" w:hAnsiTheme="minorHAnsi" w:cstheme="minorHAnsi"/>
          <w:sz w:val="22"/>
          <w:szCs w:val="22"/>
        </w:rPr>
        <w:t>,</w:t>
      </w:r>
      <w:r>
        <w:rPr>
          <w:rFonts w:asciiTheme="minorHAnsi" w:hAnsiTheme="minorHAnsi" w:cstheme="minorHAnsi"/>
          <w:sz w:val="22"/>
          <w:szCs w:val="22"/>
        </w:rPr>
        <w:t xml:space="preserve"> in</w:t>
      </w:r>
      <w:r w:rsidR="00F84774">
        <w:rPr>
          <w:rFonts w:asciiTheme="minorHAnsi" w:hAnsiTheme="minorHAnsi" w:cstheme="minorHAnsi"/>
          <w:sz w:val="22"/>
          <w:szCs w:val="22"/>
        </w:rPr>
        <w:t xml:space="preserve"> late Spring 2023</w:t>
      </w:r>
      <w:r w:rsidR="006B4AB9">
        <w:rPr>
          <w:rFonts w:asciiTheme="minorHAnsi" w:hAnsiTheme="minorHAnsi" w:cstheme="minorHAnsi"/>
          <w:sz w:val="22"/>
          <w:szCs w:val="22"/>
        </w:rPr>
        <w:t xml:space="preserve">. </w:t>
      </w:r>
      <w:r>
        <w:rPr>
          <w:rFonts w:asciiTheme="minorHAnsi" w:hAnsiTheme="minorHAnsi" w:cstheme="minorHAnsi"/>
          <w:sz w:val="22"/>
          <w:szCs w:val="22"/>
        </w:rPr>
        <w:t xml:space="preserve">Currently there are </w:t>
      </w:r>
      <w:r w:rsidR="004A64D8">
        <w:rPr>
          <w:rFonts w:asciiTheme="minorHAnsi" w:hAnsiTheme="minorHAnsi" w:cstheme="minorHAnsi"/>
          <w:sz w:val="22"/>
          <w:szCs w:val="22"/>
        </w:rPr>
        <w:t>four</w:t>
      </w:r>
      <w:r>
        <w:rPr>
          <w:rFonts w:asciiTheme="minorHAnsi" w:hAnsiTheme="minorHAnsi" w:cstheme="minorHAnsi"/>
          <w:sz w:val="22"/>
          <w:szCs w:val="22"/>
        </w:rPr>
        <w:t xml:space="preserve"> working groups reporting to the </w:t>
      </w:r>
      <w:r w:rsidR="004A64D8">
        <w:rPr>
          <w:rFonts w:asciiTheme="minorHAnsi" w:hAnsiTheme="minorHAnsi" w:cstheme="minorHAnsi"/>
          <w:sz w:val="22"/>
          <w:szCs w:val="22"/>
        </w:rPr>
        <w:t xml:space="preserve">Project </w:t>
      </w:r>
      <w:r w:rsidR="00F84774">
        <w:rPr>
          <w:rFonts w:asciiTheme="minorHAnsi" w:hAnsiTheme="minorHAnsi" w:cstheme="minorHAnsi"/>
          <w:sz w:val="22"/>
          <w:szCs w:val="22"/>
        </w:rPr>
        <w:t>Core</w:t>
      </w:r>
      <w:r w:rsidR="004A64D8">
        <w:rPr>
          <w:rFonts w:asciiTheme="minorHAnsi" w:hAnsiTheme="minorHAnsi" w:cstheme="minorHAnsi"/>
          <w:sz w:val="22"/>
          <w:szCs w:val="22"/>
        </w:rPr>
        <w:t xml:space="preserve"> Group</w:t>
      </w:r>
      <w:r w:rsidR="00333508">
        <w:rPr>
          <w:rFonts w:asciiTheme="minorHAnsi" w:hAnsiTheme="minorHAnsi" w:cstheme="minorHAnsi"/>
          <w:sz w:val="22"/>
          <w:szCs w:val="22"/>
        </w:rPr>
        <w:t>,</w:t>
      </w:r>
      <w:r>
        <w:rPr>
          <w:rFonts w:asciiTheme="minorHAnsi" w:hAnsiTheme="minorHAnsi" w:cstheme="minorHAnsi"/>
          <w:sz w:val="22"/>
          <w:szCs w:val="22"/>
        </w:rPr>
        <w:t xml:space="preserve"> who in turn report to each school’s governing body. As such, the development of MAT proposals </w:t>
      </w:r>
      <w:r w:rsidR="00617D61">
        <w:rPr>
          <w:rFonts w:asciiTheme="minorHAnsi" w:hAnsiTheme="minorHAnsi" w:cstheme="minorHAnsi"/>
          <w:sz w:val="22"/>
          <w:szCs w:val="22"/>
        </w:rPr>
        <w:t>in</w:t>
      </w:r>
      <w:r>
        <w:rPr>
          <w:rFonts w:asciiTheme="minorHAnsi" w:hAnsiTheme="minorHAnsi" w:cstheme="minorHAnsi"/>
          <w:sz w:val="22"/>
          <w:szCs w:val="22"/>
        </w:rPr>
        <w:t xml:space="preserve"> all aspects, including </w:t>
      </w:r>
      <w:r w:rsidR="00617D61">
        <w:rPr>
          <w:rFonts w:asciiTheme="minorHAnsi" w:hAnsiTheme="minorHAnsi" w:cstheme="minorHAnsi"/>
          <w:sz w:val="22"/>
          <w:szCs w:val="22"/>
        </w:rPr>
        <w:t xml:space="preserve">details of </w:t>
      </w:r>
      <w:r>
        <w:rPr>
          <w:rFonts w:asciiTheme="minorHAnsi" w:hAnsiTheme="minorHAnsi" w:cstheme="minorHAnsi"/>
          <w:sz w:val="22"/>
          <w:szCs w:val="22"/>
        </w:rPr>
        <w:t xml:space="preserve">the </w:t>
      </w:r>
      <w:r w:rsidR="00617D61">
        <w:rPr>
          <w:rFonts w:asciiTheme="minorHAnsi" w:hAnsiTheme="minorHAnsi" w:cstheme="minorHAnsi"/>
          <w:sz w:val="22"/>
          <w:szCs w:val="22"/>
        </w:rPr>
        <w:t xml:space="preserve">MAT vision and </w:t>
      </w:r>
      <w:r>
        <w:rPr>
          <w:rFonts w:asciiTheme="minorHAnsi" w:hAnsiTheme="minorHAnsi" w:cstheme="minorHAnsi"/>
          <w:sz w:val="22"/>
          <w:szCs w:val="22"/>
        </w:rPr>
        <w:t xml:space="preserve">governance structure included in this </w:t>
      </w:r>
      <w:r w:rsidR="00617D61">
        <w:rPr>
          <w:rFonts w:asciiTheme="minorHAnsi" w:hAnsiTheme="minorHAnsi" w:cstheme="minorHAnsi"/>
          <w:sz w:val="22"/>
          <w:szCs w:val="22"/>
        </w:rPr>
        <w:t>pack,</w:t>
      </w:r>
      <w:r>
        <w:rPr>
          <w:rFonts w:asciiTheme="minorHAnsi" w:hAnsiTheme="minorHAnsi" w:cstheme="minorHAnsi"/>
          <w:sz w:val="22"/>
          <w:szCs w:val="22"/>
        </w:rPr>
        <w:t xml:space="preserve"> need to be treated as ‘works in progress’ because the final decision would be taken by the </w:t>
      </w:r>
      <w:r w:rsidR="00617D61">
        <w:rPr>
          <w:rFonts w:asciiTheme="minorHAnsi" w:hAnsiTheme="minorHAnsi" w:cstheme="minorHAnsi"/>
          <w:sz w:val="22"/>
          <w:szCs w:val="22"/>
        </w:rPr>
        <w:t>Trust</w:t>
      </w:r>
      <w:r>
        <w:rPr>
          <w:rFonts w:asciiTheme="minorHAnsi" w:hAnsiTheme="minorHAnsi" w:cstheme="minorHAnsi"/>
          <w:sz w:val="22"/>
          <w:szCs w:val="22"/>
        </w:rPr>
        <w:t xml:space="preserve"> Board</w:t>
      </w:r>
      <w:r w:rsidR="00617D61">
        <w:rPr>
          <w:rFonts w:asciiTheme="minorHAnsi" w:hAnsiTheme="minorHAnsi" w:cstheme="minorHAnsi"/>
          <w:sz w:val="22"/>
          <w:szCs w:val="22"/>
        </w:rPr>
        <w:t xml:space="preserve"> of Directors</w:t>
      </w:r>
      <w:r w:rsidR="00333508">
        <w:rPr>
          <w:rFonts w:asciiTheme="minorHAnsi" w:hAnsiTheme="minorHAnsi" w:cstheme="minorHAnsi"/>
          <w:sz w:val="22"/>
          <w:szCs w:val="22"/>
        </w:rPr>
        <w:t>,</w:t>
      </w:r>
      <w:r>
        <w:rPr>
          <w:rFonts w:asciiTheme="minorHAnsi" w:hAnsiTheme="minorHAnsi" w:cstheme="minorHAnsi"/>
          <w:sz w:val="22"/>
          <w:szCs w:val="22"/>
        </w:rPr>
        <w:t xml:space="preserve"> once formally established.</w:t>
      </w:r>
    </w:p>
    <w:p w14:paraId="2CAB1662" w14:textId="0F31E96F" w:rsidR="00D419B3" w:rsidRDefault="00D419B3" w:rsidP="00457A3D">
      <w:pPr>
        <w:pStyle w:val="BodyText"/>
        <w:spacing w:before="1" w:line="235" w:lineRule="auto"/>
        <w:ind w:left="502" w:right="38"/>
        <w:jc w:val="both"/>
        <w:rPr>
          <w:rFonts w:asciiTheme="minorHAnsi" w:hAnsiTheme="minorHAnsi" w:cstheme="minorHAnsi"/>
          <w:sz w:val="22"/>
          <w:szCs w:val="22"/>
        </w:rPr>
      </w:pPr>
    </w:p>
    <w:p w14:paraId="711034D4" w14:textId="358335B3" w:rsidR="00CA4163" w:rsidRDefault="00CA4163" w:rsidP="00CA4163">
      <w:pPr>
        <w:ind w:left="531"/>
        <w:jc w:val="both"/>
        <w:rPr>
          <w:rStyle w:val="Hyperlink"/>
          <w:rFonts w:asciiTheme="minorHAnsi" w:hAnsiTheme="minorHAnsi" w:cstheme="minorHAnsi"/>
          <w:color w:val="auto"/>
          <w:u w:val="none"/>
        </w:rPr>
      </w:pPr>
      <w:r w:rsidRPr="008B0BF1">
        <w:rPr>
          <w:rFonts w:asciiTheme="minorHAnsi" w:hAnsiTheme="minorHAnsi" w:cstheme="minorHAnsi"/>
          <w:color w:val="000000" w:themeColor="text1"/>
        </w:rPr>
        <w:t xml:space="preserve">If you are interested in applying for the position of </w:t>
      </w:r>
      <w:r>
        <w:rPr>
          <w:rFonts w:asciiTheme="minorHAnsi" w:hAnsiTheme="minorHAnsi" w:cstheme="minorHAnsi"/>
          <w:color w:val="000000" w:themeColor="text1"/>
        </w:rPr>
        <w:t xml:space="preserve">a Foundation </w:t>
      </w:r>
      <w:r w:rsidRPr="008B0BF1">
        <w:rPr>
          <w:rFonts w:asciiTheme="minorHAnsi" w:hAnsiTheme="minorHAnsi" w:cstheme="minorHAnsi"/>
          <w:color w:val="000000" w:themeColor="text1"/>
        </w:rPr>
        <w:t>Director and would like to have a more detailed conversation before making the decision to apply for the post, please cont</w:t>
      </w:r>
      <w:r w:rsidR="00D47448">
        <w:rPr>
          <w:rFonts w:asciiTheme="minorHAnsi" w:hAnsiTheme="minorHAnsi" w:cstheme="minorHAnsi"/>
          <w:color w:val="000000" w:themeColor="text1"/>
        </w:rPr>
        <w:t xml:space="preserve">act </w:t>
      </w:r>
      <w:r w:rsidR="006B4AB9">
        <w:rPr>
          <w:rFonts w:asciiTheme="minorHAnsi" w:hAnsiTheme="minorHAnsi" w:cstheme="minorHAnsi"/>
          <w:color w:val="000000" w:themeColor="text1"/>
        </w:rPr>
        <w:t xml:space="preserve">Bill </w:t>
      </w:r>
      <w:proofErr w:type="spellStart"/>
      <w:r w:rsidR="006B4AB9">
        <w:rPr>
          <w:rFonts w:asciiTheme="minorHAnsi" w:hAnsiTheme="minorHAnsi" w:cstheme="minorHAnsi"/>
          <w:color w:val="000000" w:themeColor="text1"/>
        </w:rPr>
        <w:t>McEntee</w:t>
      </w:r>
      <w:proofErr w:type="spellEnd"/>
      <w:r w:rsidR="009F5909">
        <w:rPr>
          <w:rFonts w:asciiTheme="minorHAnsi" w:hAnsiTheme="minorHAnsi" w:cstheme="minorHAnsi"/>
          <w:color w:val="000000" w:themeColor="text1"/>
        </w:rPr>
        <w:t>,</w:t>
      </w:r>
      <w:r w:rsidR="006B4AB9">
        <w:rPr>
          <w:rFonts w:asciiTheme="minorHAnsi" w:hAnsiTheme="minorHAnsi" w:cstheme="minorHAnsi"/>
          <w:color w:val="000000" w:themeColor="text1"/>
        </w:rPr>
        <w:t xml:space="preserve"> Governance </w:t>
      </w:r>
      <w:r w:rsidR="00333508">
        <w:rPr>
          <w:rFonts w:asciiTheme="minorHAnsi" w:hAnsiTheme="minorHAnsi" w:cstheme="minorHAnsi"/>
          <w:color w:val="000000" w:themeColor="text1"/>
        </w:rPr>
        <w:t>Officer, in the</w:t>
      </w:r>
      <w:r w:rsidR="006B4AB9">
        <w:rPr>
          <w:rFonts w:asciiTheme="minorHAnsi" w:hAnsiTheme="minorHAnsi" w:cstheme="minorHAnsi"/>
          <w:color w:val="000000" w:themeColor="text1"/>
        </w:rPr>
        <w:t xml:space="preserve"> Department of Schools and </w:t>
      </w:r>
      <w:r w:rsidRPr="008B0BF1">
        <w:rPr>
          <w:rFonts w:asciiTheme="minorHAnsi" w:hAnsiTheme="minorHAnsi" w:cstheme="minorHAnsi"/>
          <w:color w:val="000000" w:themeColor="text1"/>
        </w:rPr>
        <w:t>Colleges</w:t>
      </w:r>
      <w:r w:rsidR="006B4AB9">
        <w:rPr>
          <w:rFonts w:asciiTheme="minorHAnsi" w:hAnsiTheme="minorHAnsi" w:cstheme="minorHAnsi"/>
          <w:color w:val="000000" w:themeColor="text1"/>
        </w:rPr>
        <w:t xml:space="preserve"> at the </w:t>
      </w:r>
      <w:r w:rsidRPr="008B0BF1">
        <w:rPr>
          <w:rFonts w:asciiTheme="minorHAnsi" w:hAnsiTheme="minorHAnsi" w:cstheme="minorHAnsi"/>
          <w:color w:val="000000" w:themeColor="text1"/>
        </w:rPr>
        <w:t xml:space="preserve">Diocese </w:t>
      </w:r>
      <w:r w:rsidR="00333508">
        <w:rPr>
          <w:rFonts w:asciiTheme="minorHAnsi" w:hAnsiTheme="minorHAnsi" w:cstheme="minorHAnsi"/>
          <w:color w:val="000000" w:themeColor="text1"/>
        </w:rPr>
        <w:t>via</w:t>
      </w:r>
      <w:r w:rsidRPr="008B0BF1">
        <w:rPr>
          <w:rFonts w:asciiTheme="minorHAnsi" w:hAnsiTheme="minorHAnsi" w:cstheme="minorHAnsi"/>
          <w:color w:val="000000" w:themeColor="text1"/>
        </w:rPr>
        <w:t xml:space="preserve"> </w:t>
      </w:r>
      <w:hyperlink r:id="rId18" w:history="1">
        <w:r w:rsidR="006B4AB9" w:rsidRPr="00E66CD7">
          <w:rPr>
            <w:rStyle w:val="Hyperlink"/>
            <w:rFonts w:asciiTheme="minorHAnsi" w:hAnsiTheme="minorHAnsi" w:cstheme="minorHAnsi"/>
          </w:rPr>
          <w:t>bill.mcentee@cliftondiocese.com</w:t>
        </w:r>
      </w:hyperlink>
      <w:r w:rsidRPr="008B0BF1">
        <w:rPr>
          <w:rStyle w:val="Hyperlink"/>
          <w:rFonts w:asciiTheme="minorHAnsi" w:hAnsiTheme="minorHAnsi" w:cstheme="minorHAnsi"/>
          <w:u w:val="none"/>
        </w:rPr>
        <w:t xml:space="preserve"> </w:t>
      </w:r>
      <w:r w:rsidRPr="008B0BF1">
        <w:rPr>
          <w:rStyle w:val="Hyperlink"/>
          <w:rFonts w:asciiTheme="minorHAnsi" w:hAnsiTheme="minorHAnsi" w:cstheme="minorHAnsi"/>
          <w:color w:val="auto"/>
          <w:u w:val="none"/>
        </w:rPr>
        <w:t>to arrange a mutually convenient time to talk.</w:t>
      </w:r>
    </w:p>
    <w:p w14:paraId="23DC8752" w14:textId="5E402B1B" w:rsidR="00CA4163" w:rsidRPr="00CA4163" w:rsidRDefault="00CA4163" w:rsidP="00CA4163">
      <w:pPr>
        <w:ind w:left="531"/>
        <w:jc w:val="both"/>
        <w:rPr>
          <w:rStyle w:val="Hyperlink"/>
          <w:rFonts w:asciiTheme="minorHAnsi" w:hAnsiTheme="minorHAnsi" w:cstheme="minorHAnsi"/>
          <w:color w:val="auto"/>
          <w:u w:val="none"/>
        </w:rPr>
      </w:pPr>
    </w:p>
    <w:p w14:paraId="5EC28E3D" w14:textId="0539EA06" w:rsidR="00CA4163" w:rsidRPr="00CA4163" w:rsidRDefault="00CA4163" w:rsidP="00CA4163">
      <w:pPr>
        <w:ind w:left="531"/>
        <w:jc w:val="both"/>
        <w:rPr>
          <w:rStyle w:val="Hyperlink"/>
          <w:rFonts w:asciiTheme="minorHAnsi" w:hAnsiTheme="minorHAnsi" w:cstheme="minorHAnsi"/>
          <w:color w:val="auto"/>
          <w:u w:val="none"/>
        </w:rPr>
      </w:pPr>
      <w:r w:rsidRPr="00CA4163">
        <w:rPr>
          <w:rStyle w:val="Hyperlink"/>
          <w:rFonts w:asciiTheme="minorHAnsi" w:hAnsiTheme="minorHAnsi" w:cstheme="minorHAnsi"/>
          <w:color w:val="auto"/>
          <w:u w:val="none"/>
        </w:rPr>
        <w:t>We look forward to hearing from you!</w:t>
      </w:r>
    </w:p>
    <w:p w14:paraId="08D51195" w14:textId="6455E7A5" w:rsidR="00CA4163" w:rsidRDefault="00CA4163" w:rsidP="00457A3D">
      <w:pPr>
        <w:pStyle w:val="BodyText"/>
        <w:spacing w:before="1" w:line="235" w:lineRule="auto"/>
        <w:ind w:left="502" w:right="38"/>
        <w:jc w:val="both"/>
        <w:rPr>
          <w:rFonts w:asciiTheme="minorHAnsi" w:hAnsiTheme="minorHAnsi" w:cstheme="minorHAnsi"/>
          <w:sz w:val="22"/>
          <w:szCs w:val="22"/>
        </w:rPr>
      </w:pPr>
    </w:p>
    <w:p w14:paraId="6979AF83" w14:textId="77777777" w:rsidR="0075348F" w:rsidRDefault="0075348F" w:rsidP="00457A3D">
      <w:pPr>
        <w:pStyle w:val="BodyText"/>
        <w:spacing w:before="1" w:line="235" w:lineRule="auto"/>
        <w:ind w:left="502" w:right="38"/>
        <w:jc w:val="both"/>
        <w:rPr>
          <w:rFonts w:asciiTheme="minorHAnsi" w:hAnsiTheme="minorHAnsi" w:cstheme="minorHAnsi"/>
          <w:sz w:val="22"/>
          <w:szCs w:val="22"/>
        </w:rPr>
      </w:pPr>
    </w:p>
    <w:p w14:paraId="67EA37F9" w14:textId="34318318" w:rsidR="00CA4163" w:rsidRPr="00217E9D" w:rsidRDefault="006B4AB9" w:rsidP="00457A3D">
      <w:pPr>
        <w:pStyle w:val="BodyText"/>
        <w:spacing w:before="1" w:line="235" w:lineRule="auto"/>
        <w:ind w:left="502" w:right="38"/>
        <w:jc w:val="both"/>
        <w:rPr>
          <w:rFonts w:asciiTheme="minorHAnsi" w:hAnsiTheme="minorHAnsi" w:cstheme="minorHAnsi"/>
          <w:b/>
          <w:bCs/>
          <w:sz w:val="22"/>
          <w:szCs w:val="22"/>
        </w:rPr>
      </w:pPr>
      <w:r w:rsidRPr="00217E9D">
        <w:rPr>
          <w:rFonts w:asciiTheme="minorHAnsi" w:hAnsiTheme="minorHAnsi" w:cstheme="minorHAnsi"/>
          <w:b/>
          <w:bCs/>
          <w:sz w:val="22"/>
          <w:szCs w:val="22"/>
        </w:rPr>
        <w:t xml:space="preserve">Little Way </w:t>
      </w:r>
      <w:r w:rsidR="00CA4163" w:rsidRPr="00217E9D">
        <w:rPr>
          <w:rFonts w:asciiTheme="minorHAnsi" w:hAnsiTheme="minorHAnsi" w:cstheme="minorHAnsi"/>
          <w:b/>
          <w:bCs/>
          <w:sz w:val="22"/>
          <w:szCs w:val="22"/>
        </w:rPr>
        <w:t>Partnership Schools</w:t>
      </w:r>
    </w:p>
    <w:p w14:paraId="6A7EF94C" w14:textId="383FB456" w:rsidR="0075348F" w:rsidRDefault="0075348F" w:rsidP="00457A3D">
      <w:pPr>
        <w:pStyle w:val="BodyText"/>
        <w:spacing w:before="1" w:line="235" w:lineRule="auto"/>
        <w:ind w:left="502" w:right="38"/>
        <w:jc w:val="both"/>
        <w:rPr>
          <w:rFonts w:asciiTheme="minorHAnsi" w:hAnsiTheme="minorHAnsi" w:cstheme="minorHAnsi"/>
          <w:sz w:val="22"/>
          <w:szCs w:val="22"/>
        </w:rPr>
      </w:pPr>
    </w:p>
    <w:p w14:paraId="7EF60C19" w14:textId="403B1883"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36283621" w14:textId="3FB14FFA"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1056084F" w14:textId="4F89740C"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6735D6C9" w14:textId="177DC27A"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4E9A738C" w14:textId="164FA8AA"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09063D54" w14:textId="4F6B8280"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6A7A512C" w14:textId="7188FBAB"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2F2BC489" w14:textId="3D1F8786"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7D9EEBA7" w14:textId="54C36CEA"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6836219A" w14:textId="7FB3ED8E"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34AD4DE8" w14:textId="779297B7"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4DD350E6" w14:textId="3ED3667D"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4F0FA892" w14:textId="26C2B6BE"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16E9585D" w14:textId="10EFAA40"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55631125" w14:textId="5495A59C"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0BFF4477" w14:textId="5AF24732"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1BA22B53" w14:textId="3764C0AE"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2F40AF86" w14:textId="5F9A7920"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4425AB79" w14:textId="74301B8B"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3C2B6D06" w14:textId="6902404A"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1669512B" w14:textId="77777777" w:rsidR="002825DE" w:rsidRDefault="002825DE" w:rsidP="00457A3D">
      <w:pPr>
        <w:pStyle w:val="BodyText"/>
        <w:spacing w:before="1" w:line="235" w:lineRule="auto"/>
        <w:ind w:left="502" w:right="38"/>
        <w:jc w:val="both"/>
        <w:rPr>
          <w:rFonts w:asciiTheme="minorHAnsi" w:hAnsiTheme="minorHAnsi" w:cstheme="minorHAnsi"/>
          <w:sz w:val="22"/>
          <w:szCs w:val="22"/>
        </w:rPr>
      </w:pPr>
    </w:p>
    <w:p w14:paraId="30A2DEE1" w14:textId="734D2764" w:rsidR="0075348F" w:rsidRDefault="0075348F" w:rsidP="00457A3D">
      <w:pPr>
        <w:pStyle w:val="BodyText"/>
        <w:spacing w:before="1" w:line="235" w:lineRule="auto"/>
        <w:ind w:left="502" w:right="38"/>
        <w:jc w:val="both"/>
        <w:rPr>
          <w:rFonts w:asciiTheme="minorHAnsi" w:hAnsiTheme="minorHAnsi" w:cstheme="minorHAnsi"/>
          <w:sz w:val="22"/>
          <w:szCs w:val="22"/>
        </w:rPr>
      </w:pPr>
    </w:p>
    <w:p w14:paraId="007182E8" w14:textId="6EBD4D7F" w:rsidR="00617D61" w:rsidRPr="002825DE" w:rsidRDefault="00617D61" w:rsidP="002825DE">
      <w:pPr>
        <w:pStyle w:val="BodyText"/>
        <w:spacing w:before="1" w:line="235" w:lineRule="auto"/>
        <w:ind w:left="502" w:right="38"/>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119490313"/>
      <w:r w:rsidRPr="002825DE">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Proposed</w:t>
      </w:r>
      <w:r w:rsidR="00C336F5" w:rsidRPr="002825DE">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825DE">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MAT </w:t>
      </w:r>
      <w:r w:rsidR="00C336F5" w:rsidRPr="002825DE">
        <w:rPr>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vision and values</w:t>
      </w:r>
      <w:bookmarkEnd w:id="1"/>
    </w:p>
    <w:p w14:paraId="6F52EB75" w14:textId="77777777" w:rsidR="002825DE" w:rsidRPr="002825DE" w:rsidRDefault="002825DE" w:rsidP="002825DE">
      <w:pPr>
        <w:pStyle w:val="BodyText"/>
        <w:spacing w:before="1" w:line="235" w:lineRule="auto"/>
        <w:ind w:left="502" w:right="38"/>
        <w:jc w:val="center"/>
        <w:rPr>
          <w:rFonts w:asciiTheme="minorHAnsi" w:hAnsiTheme="minorHAnsi" w:cstheme="minorHAnsi"/>
          <w:b/>
          <w:bCs/>
          <w:sz w:val="28"/>
          <w:szCs w:val="28"/>
        </w:rPr>
      </w:pPr>
    </w:p>
    <w:p w14:paraId="79311FC5" w14:textId="77777777" w:rsidR="00A702C8" w:rsidRPr="002825DE" w:rsidRDefault="00A702C8" w:rsidP="002825DE">
      <w:pPr>
        <w:ind w:left="2880" w:hanging="1746"/>
        <w:rPr>
          <w:rFonts w:asciiTheme="minorHAnsi" w:hAnsiTheme="minorHAnsi" w:cstheme="minorHAnsi"/>
          <w:color w:val="808080" w:themeColor="background1" w:themeShade="80"/>
        </w:rPr>
      </w:pPr>
      <w:r w:rsidRPr="002825DE">
        <w:rPr>
          <w:rFonts w:asciiTheme="minorHAnsi" w:hAnsiTheme="minorHAnsi" w:cstheme="minorHAnsi"/>
          <w:color w:val="808080" w:themeColor="background1" w:themeShade="80"/>
        </w:rPr>
        <w:t xml:space="preserve">Kindness is my only guiding star. In its light, I sail a straight route, I have my motto written on my sail: 'To live in love.' </w:t>
      </w:r>
      <w:r w:rsidRPr="002825DE">
        <w:rPr>
          <w:rFonts w:asciiTheme="minorHAnsi" w:hAnsiTheme="minorHAnsi" w:cstheme="minorHAnsi"/>
          <w:i/>
          <w:iCs/>
          <w:color w:val="808080" w:themeColor="background1" w:themeShade="80"/>
        </w:rPr>
        <w:t xml:space="preserve">St Therese of </w:t>
      </w:r>
      <w:proofErr w:type="spellStart"/>
      <w:r w:rsidRPr="002825DE">
        <w:rPr>
          <w:rFonts w:asciiTheme="minorHAnsi" w:hAnsiTheme="minorHAnsi" w:cstheme="minorHAnsi"/>
          <w:i/>
          <w:iCs/>
          <w:color w:val="808080" w:themeColor="background1" w:themeShade="80"/>
        </w:rPr>
        <w:t>Lisieux</w:t>
      </w:r>
      <w:proofErr w:type="spellEnd"/>
    </w:p>
    <w:p w14:paraId="6C9CBE0D" w14:textId="77777777" w:rsidR="00A702C8" w:rsidRPr="002825DE" w:rsidRDefault="00A702C8" w:rsidP="0075348F">
      <w:pPr>
        <w:ind w:left="502"/>
        <w:jc w:val="both"/>
        <w:rPr>
          <w:rFonts w:asciiTheme="minorHAnsi" w:hAnsiTheme="minorHAnsi" w:cstheme="minorHAnsi"/>
          <w:color w:val="808080" w:themeColor="background1" w:themeShade="80"/>
        </w:rPr>
      </w:pPr>
      <w:r w:rsidRPr="002825DE">
        <w:rPr>
          <w:rFonts w:asciiTheme="minorHAnsi" w:hAnsiTheme="minorHAnsi" w:cstheme="minorHAnsi"/>
          <w:color w:val="808080" w:themeColor="background1" w:themeShade="80"/>
        </w:rPr>
        <w:t> </w:t>
      </w:r>
    </w:p>
    <w:p w14:paraId="5433F1BB"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 xml:space="preserve">Our Trust family is united in its shared mission to develop our Catholic ethos in order to transform the lives of every child, family and community we serve, in Jesus’ name. </w:t>
      </w:r>
    </w:p>
    <w:p w14:paraId="67CD7A42"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 </w:t>
      </w:r>
    </w:p>
    <w:p w14:paraId="50D82252"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 xml:space="preserve">Our vision is to empower every child to excel academically, socially, morally, culturally and spirituality in order that they may flourish as individuals. Assured of the love of God, we strive to educate children within an inclusive and compassionate community which celebrates the gifts and talents of our pupils and removes barriers to learning. We strive to be a community of life-long learners, contributing to a just and loving society. </w:t>
      </w:r>
    </w:p>
    <w:p w14:paraId="0EA996A8"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 </w:t>
      </w:r>
    </w:p>
    <w:p w14:paraId="1B056FF8"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Our Trust family is a partnership of equals who work collaboratively so that everyone can grow and learn together. We celebrate the diversity of our schools, retaining our individual characteristics, whilst working together for the greater good of our whole community.</w:t>
      </w:r>
    </w:p>
    <w:p w14:paraId="3AA534C4"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 </w:t>
      </w:r>
    </w:p>
    <w:p w14:paraId="6EE61B77"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Through honesty, respect, service and solidarity we value each other as one family.</w:t>
      </w:r>
    </w:p>
    <w:p w14:paraId="0CB8A363" w14:textId="77777777" w:rsidR="00A702C8" w:rsidRPr="0075348F" w:rsidRDefault="00A702C8" w:rsidP="0075348F">
      <w:pPr>
        <w:ind w:left="502"/>
        <w:jc w:val="both"/>
        <w:rPr>
          <w:rFonts w:asciiTheme="minorHAnsi" w:hAnsiTheme="minorHAnsi" w:cstheme="minorHAnsi"/>
        </w:rPr>
      </w:pPr>
      <w:r w:rsidRPr="00712430">
        <w:rPr>
          <w:rFonts w:asciiTheme="minorHAnsi" w:hAnsiTheme="minorHAnsi" w:cstheme="minorHAnsi"/>
        </w:rPr>
        <w:t> </w:t>
      </w:r>
    </w:p>
    <w:p w14:paraId="2260C9E2" w14:textId="099BDE56" w:rsidR="00A702C8" w:rsidRDefault="00A702C8" w:rsidP="0075348F">
      <w:pPr>
        <w:ind w:left="502"/>
        <w:jc w:val="both"/>
        <w:rPr>
          <w:rFonts w:asciiTheme="minorHAnsi" w:hAnsiTheme="minorHAnsi" w:cstheme="minorHAnsi"/>
        </w:rPr>
      </w:pPr>
      <w:r w:rsidRPr="00712430">
        <w:rPr>
          <w:rFonts w:asciiTheme="minorHAnsi" w:hAnsiTheme="minorHAnsi" w:cstheme="minorHAnsi"/>
        </w:rPr>
        <w:t>All are welcome</w:t>
      </w:r>
      <w:r w:rsidRPr="0075348F">
        <w:rPr>
          <w:rFonts w:asciiTheme="minorHAnsi" w:hAnsiTheme="minorHAnsi" w:cstheme="minorHAnsi"/>
        </w:rPr>
        <w:t>.</w:t>
      </w:r>
    </w:p>
    <w:p w14:paraId="3BAD3DEB" w14:textId="77777777" w:rsidR="002825DE" w:rsidRPr="0075348F" w:rsidRDefault="002825DE" w:rsidP="0075348F">
      <w:pPr>
        <w:ind w:left="502"/>
        <w:jc w:val="both"/>
        <w:rPr>
          <w:rFonts w:asciiTheme="minorHAnsi" w:hAnsiTheme="minorHAnsi" w:cstheme="minorHAnsi"/>
        </w:rPr>
      </w:pPr>
    </w:p>
    <w:p w14:paraId="0C666FE3" w14:textId="196B5D70" w:rsidR="00FA690A" w:rsidRPr="0075348F" w:rsidRDefault="00FA690A" w:rsidP="00BB4E2D">
      <w:pPr>
        <w:pStyle w:val="Heading1"/>
      </w:pPr>
      <w:bookmarkStart w:id="2" w:name="_Toc119490314"/>
      <w:r w:rsidRPr="0075348F">
        <w:t>Proposed MAT roles and responsibilities</w:t>
      </w:r>
      <w:bookmarkEnd w:id="2"/>
    </w:p>
    <w:p w14:paraId="7453A954" w14:textId="77777777" w:rsidR="00FA690A" w:rsidRDefault="00FA690A" w:rsidP="00136735">
      <w:pPr>
        <w:pStyle w:val="BodyText"/>
        <w:spacing w:before="1" w:line="235" w:lineRule="auto"/>
        <w:ind w:left="502" w:right="38"/>
        <w:jc w:val="both"/>
        <w:rPr>
          <w:rFonts w:asciiTheme="minorHAnsi" w:hAnsiTheme="minorHAnsi" w:cstheme="minorHAnsi"/>
          <w:sz w:val="22"/>
          <w:szCs w:val="22"/>
        </w:rPr>
      </w:pPr>
    </w:p>
    <w:p w14:paraId="52990C0D" w14:textId="74FCFBCA" w:rsidR="00DD419D" w:rsidRPr="00DD419D" w:rsidRDefault="000006B3" w:rsidP="00DD419D">
      <w:pPr>
        <w:pStyle w:val="BodyText"/>
        <w:spacing w:before="1" w:line="235" w:lineRule="auto"/>
        <w:ind w:left="502" w:right="38"/>
        <w:jc w:val="both"/>
        <w:rPr>
          <w:rFonts w:asciiTheme="minorHAnsi" w:hAnsiTheme="minorHAnsi" w:cstheme="minorHAnsi"/>
          <w:color w:val="000000" w:themeColor="text1"/>
          <w:sz w:val="22"/>
          <w:szCs w:val="22"/>
        </w:rPr>
      </w:pPr>
      <w:r>
        <w:rPr>
          <w:rFonts w:asciiTheme="minorHAnsi" w:hAnsiTheme="minorHAnsi" w:cstheme="minorHAnsi"/>
          <w:sz w:val="22"/>
          <w:szCs w:val="22"/>
        </w:rPr>
        <w:t xml:space="preserve">In line with the articles of association, </w:t>
      </w:r>
      <w:r w:rsidR="00136735" w:rsidRPr="001D32DB">
        <w:rPr>
          <w:rFonts w:asciiTheme="minorHAnsi" w:hAnsiTheme="minorHAnsi" w:cstheme="minorHAnsi"/>
          <w:sz w:val="22"/>
          <w:szCs w:val="22"/>
        </w:rPr>
        <w:t xml:space="preserve">Members </w:t>
      </w:r>
      <w:r w:rsidR="00430675">
        <w:rPr>
          <w:rFonts w:asciiTheme="minorHAnsi" w:hAnsiTheme="minorHAnsi" w:cstheme="minorHAnsi"/>
          <w:sz w:val="22"/>
          <w:szCs w:val="22"/>
        </w:rPr>
        <w:t>would</w:t>
      </w:r>
      <w:r w:rsidR="00136735" w:rsidRPr="001D32DB">
        <w:rPr>
          <w:rFonts w:asciiTheme="minorHAnsi" w:hAnsiTheme="minorHAnsi" w:cstheme="minorHAnsi"/>
          <w:sz w:val="22"/>
          <w:szCs w:val="22"/>
        </w:rPr>
        <w:t xml:space="preserve"> be appointed by Clifton Diocese who will also support the recruitment and appointment of eight </w:t>
      </w:r>
      <w:r w:rsidR="003458A2">
        <w:rPr>
          <w:rFonts w:asciiTheme="minorHAnsi" w:hAnsiTheme="minorHAnsi" w:cstheme="minorHAnsi"/>
          <w:sz w:val="22"/>
          <w:szCs w:val="22"/>
        </w:rPr>
        <w:t xml:space="preserve">foundation </w:t>
      </w:r>
      <w:r w:rsidR="00136735" w:rsidRPr="001D32DB">
        <w:rPr>
          <w:rFonts w:asciiTheme="minorHAnsi" w:hAnsiTheme="minorHAnsi" w:cstheme="minorHAnsi"/>
          <w:sz w:val="22"/>
          <w:szCs w:val="22"/>
        </w:rPr>
        <w:t>board directors in total</w:t>
      </w:r>
      <w:r w:rsidR="003458A2">
        <w:rPr>
          <w:rFonts w:asciiTheme="minorHAnsi" w:hAnsiTheme="minorHAnsi" w:cstheme="minorHAnsi"/>
          <w:sz w:val="22"/>
          <w:szCs w:val="22"/>
        </w:rPr>
        <w:t>.</w:t>
      </w:r>
      <w:r w:rsidR="00136735" w:rsidRPr="001D32DB">
        <w:rPr>
          <w:rFonts w:asciiTheme="minorHAnsi" w:hAnsiTheme="minorHAnsi" w:cstheme="minorHAnsi"/>
          <w:sz w:val="22"/>
          <w:szCs w:val="22"/>
        </w:rPr>
        <w:t xml:space="preserve"> </w:t>
      </w:r>
      <w:r w:rsidR="00136735">
        <w:rPr>
          <w:rFonts w:asciiTheme="minorHAnsi" w:hAnsiTheme="minorHAnsi" w:cstheme="minorHAnsi"/>
          <w:sz w:val="22"/>
          <w:szCs w:val="22"/>
        </w:rPr>
        <w:t xml:space="preserve"> </w:t>
      </w:r>
      <w:r w:rsidR="00291D69">
        <w:rPr>
          <w:rFonts w:asciiTheme="minorHAnsi" w:hAnsiTheme="minorHAnsi" w:cstheme="minorHAnsi"/>
          <w:sz w:val="22"/>
          <w:szCs w:val="22"/>
        </w:rPr>
        <w:t>T</w:t>
      </w:r>
      <w:r w:rsidR="00136735">
        <w:rPr>
          <w:rFonts w:asciiTheme="minorHAnsi" w:hAnsiTheme="minorHAnsi" w:cstheme="minorHAnsi"/>
          <w:sz w:val="22"/>
          <w:szCs w:val="22"/>
        </w:rPr>
        <w:t xml:space="preserve">he multi-academy trust is a single legal </w:t>
      </w:r>
      <w:r w:rsidR="00A702C8">
        <w:rPr>
          <w:rFonts w:asciiTheme="minorHAnsi" w:hAnsiTheme="minorHAnsi" w:cstheme="minorHAnsi"/>
          <w:sz w:val="22"/>
          <w:szCs w:val="22"/>
        </w:rPr>
        <w:t>entity,</w:t>
      </w:r>
      <w:r w:rsidR="00136735">
        <w:rPr>
          <w:rFonts w:asciiTheme="minorHAnsi" w:hAnsiTheme="minorHAnsi" w:cstheme="minorHAnsi"/>
          <w:sz w:val="22"/>
          <w:szCs w:val="22"/>
        </w:rPr>
        <w:t xml:space="preserve"> </w:t>
      </w:r>
      <w:r w:rsidR="00291D69">
        <w:rPr>
          <w:rFonts w:asciiTheme="minorHAnsi" w:hAnsiTheme="minorHAnsi" w:cstheme="minorHAnsi"/>
          <w:sz w:val="22"/>
          <w:szCs w:val="22"/>
        </w:rPr>
        <w:t xml:space="preserve">so </w:t>
      </w:r>
      <w:r w:rsidR="00136735">
        <w:rPr>
          <w:rFonts w:asciiTheme="minorHAnsi" w:hAnsiTheme="minorHAnsi" w:cstheme="minorHAnsi"/>
          <w:sz w:val="22"/>
          <w:szCs w:val="22"/>
        </w:rPr>
        <w:t>it is overseen by a single governing board which is ultimately accountable to the Department for Education (</w:t>
      </w:r>
      <w:proofErr w:type="spellStart"/>
      <w:r w:rsidR="00136735">
        <w:rPr>
          <w:rFonts w:asciiTheme="minorHAnsi" w:hAnsiTheme="minorHAnsi" w:cstheme="minorHAnsi"/>
          <w:sz w:val="22"/>
          <w:szCs w:val="22"/>
        </w:rPr>
        <w:t>DfE</w:t>
      </w:r>
      <w:proofErr w:type="spellEnd"/>
      <w:r w:rsidR="00136735">
        <w:rPr>
          <w:rFonts w:asciiTheme="minorHAnsi" w:hAnsiTheme="minorHAnsi" w:cstheme="minorHAnsi"/>
          <w:sz w:val="22"/>
          <w:szCs w:val="22"/>
        </w:rPr>
        <w:t>) for the performance of all schools it oversees. Directors of multi-academy trusts</w:t>
      </w:r>
      <w:r w:rsidR="00333508">
        <w:rPr>
          <w:rFonts w:asciiTheme="minorHAnsi" w:hAnsiTheme="minorHAnsi" w:cstheme="minorHAnsi"/>
          <w:sz w:val="22"/>
          <w:szCs w:val="22"/>
        </w:rPr>
        <w:t>,</w:t>
      </w:r>
      <w:r w:rsidR="00136735">
        <w:rPr>
          <w:rFonts w:asciiTheme="minorHAnsi" w:hAnsiTheme="minorHAnsi" w:cstheme="minorHAnsi"/>
          <w:sz w:val="22"/>
          <w:szCs w:val="22"/>
        </w:rPr>
        <w:t xml:space="preserve"> as charitable companies are subject to Company Law and Charity Law and the regulatory framework set by the Department for Education</w:t>
      </w:r>
      <w:r w:rsidR="00DD419D">
        <w:rPr>
          <w:rFonts w:asciiTheme="minorHAnsi" w:hAnsiTheme="minorHAnsi" w:cstheme="minorHAnsi"/>
          <w:sz w:val="22"/>
          <w:szCs w:val="22"/>
        </w:rPr>
        <w:t xml:space="preserve"> (</w:t>
      </w:r>
      <w:proofErr w:type="spellStart"/>
      <w:r w:rsidR="00DD419D">
        <w:rPr>
          <w:rFonts w:asciiTheme="minorHAnsi" w:hAnsiTheme="minorHAnsi" w:cstheme="minorHAnsi"/>
          <w:sz w:val="22"/>
          <w:szCs w:val="22"/>
        </w:rPr>
        <w:t>DfE</w:t>
      </w:r>
      <w:proofErr w:type="spellEnd"/>
      <w:r w:rsidR="00DD419D">
        <w:rPr>
          <w:rFonts w:asciiTheme="minorHAnsi" w:hAnsiTheme="minorHAnsi" w:cstheme="minorHAnsi"/>
          <w:sz w:val="22"/>
          <w:szCs w:val="22"/>
        </w:rPr>
        <w:t>)</w:t>
      </w:r>
      <w:r w:rsidR="00136735">
        <w:rPr>
          <w:rFonts w:asciiTheme="minorHAnsi" w:hAnsiTheme="minorHAnsi" w:cstheme="minorHAnsi"/>
          <w:sz w:val="22"/>
          <w:szCs w:val="22"/>
        </w:rPr>
        <w:t xml:space="preserve">. </w:t>
      </w:r>
      <w:r w:rsidR="00DD419D" w:rsidRPr="00DD419D">
        <w:rPr>
          <w:rFonts w:asciiTheme="minorHAnsi" w:hAnsiTheme="minorHAnsi" w:cstheme="minorHAnsi"/>
          <w:color w:val="000000" w:themeColor="text1"/>
          <w:sz w:val="22"/>
          <w:szCs w:val="22"/>
        </w:rPr>
        <w:t xml:space="preserve">More details about MAT members, directors and governors can be found in the </w:t>
      </w:r>
      <w:proofErr w:type="spellStart"/>
      <w:r w:rsidR="00DD419D" w:rsidRPr="00DD419D">
        <w:rPr>
          <w:rFonts w:asciiTheme="minorHAnsi" w:hAnsiTheme="minorHAnsi" w:cstheme="minorHAnsi"/>
          <w:color w:val="000000" w:themeColor="text1"/>
          <w:sz w:val="22"/>
          <w:szCs w:val="22"/>
        </w:rPr>
        <w:t>DfE</w:t>
      </w:r>
      <w:proofErr w:type="spellEnd"/>
      <w:r w:rsidR="00DD419D" w:rsidRPr="00DD419D">
        <w:rPr>
          <w:rFonts w:asciiTheme="minorHAnsi" w:hAnsiTheme="minorHAnsi" w:cstheme="minorHAnsi"/>
          <w:color w:val="000000" w:themeColor="text1"/>
          <w:sz w:val="22"/>
          <w:szCs w:val="22"/>
        </w:rPr>
        <w:t xml:space="preserve"> publication called ‘Academy Trust Governance Structures and Roles’.</w:t>
      </w:r>
    </w:p>
    <w:p w14:paraId="3AAB2436" w14:textId="77777777" w:rsidR="00DD419D" w:rsidRDefault="00DD419D" w:rsidP="00136735">
      <w:pPr>
        <w:pStyle w:val="BodyText"/>
        <w:spacing w:before="1" w:line="235" w:lineRule="auto"/>
        <w:ind w:left="502" w:right="38"/>
        <w:jc w:val="both"/>
        <w:rPr>
          <w:rFonts w:asciiTheme="minorHAnsi" w:hAnsiTheme="minorHAnsi" w:cstheme="minorHAnsi"/>
          <w:sz w:val="22"/>
          <w:szCs w:val="22"/>
        </w:rPr>
      </w:pPr>
    </w:p>
    <w:p w14:paraId="3E2CFF93" w14:textId="4EC66FA2" w:rsidR="00136735" w:rsidRDefault="00136735" w:rsidP="00136735">
      <w:pPr>
        <w:pStyle w:val="BodyText"/>
        <w:spacing w:before="1" w:line="235" w:lineRule="auto"/>
        <w:ind w:left="502" w:right="38"/>
        <w:jc w:val="both"/>
        <w:rPr>
          <w:rFonts w:asciiTheme="minorHAnsi" w:hAnsiTheme="minorHAnsi" w:cstheme="minorBidi"/>
          <w:sz w:val="22"/>
          <w:szCs w:val="22"/>
        </w:rPr>
      </w:pPr>
      <w:r w:rsidRPr="5B076EC7">
        <w:rPr>
          <w:rFonts w:asciiTheme="minorHAnsi" w:hAnsiTheme="minorHAnsi" w:cstheme="minorBidi"/>
          <w:sz w:val="22"/>
          <w:szCs w:val="22"/>
        </w:rPr>
        <w:t xml:space="preserve">The Trust Board’s Scheme of Delegation </w:t>
      </w:r>
      <w:r w:rsidR="00291D69">
        <w:rPr>
          <w:rFonts w:asciiTheme="minorHAnsi" w:hAnsiTheme="minorHAnsi" w:cstheme="minorBidi"/>
          <w:sz w:val="22"/>
          <w:szCs w:val="22"/>
        </w:rPr>
        <w:t>would</w:t>
      </w:r>
      <w:r w:rsidRPr="5B076EC7">
        <w:rPr>
          <w:rFonts w:asciiTheme="minorHAnsi" w:hAnsiTheme="minorHAnsi" w:cstheme="minorBidi"/>
          <w:sz w:val="22"/>
          <w:szCs w:val="22"/>
        </w:rPr>
        <w:t xml:space="preserve"> clarify the different roles and responsibilities of the committees it </w:t>
      </w:r>
      <w:r w:rsidR="00942777">
        <w:rPr>
          <w:rFonts w:asciiTheme="minorHAnsi" w:hAnsiTheme="minorHAnsi" w:cstheme="minorBidi"/>
          <w:sz w:val="22"/>
          <w:szCs w:val="22"/>
        </w:rPr>
        <w:t>choose</w:t>
      </w:r>
      <w:r w:rsidRPr="5B076EC7">
        <w:rPr>
          <w:rFonts w:asciiTheme="minorHAnsi" w:hAnsiTheme="minorHAnsi" w:cstheme="minorBidi"/>
          <w:sz w:val="22"/>
          <w:szCs w:val="22"/>
        </w:rPr>
        <w:t>s to establish. There are two types of committees in MATs. Trust committees have a trust wide remit e.g.</w:t>
      </w:r>
      <w:r w:rsidR="00333508">
        <w:rPr>
          <w:rFonts w:asciiTheme="minorHAnsi" w:hAnsiTheme="minorHAnsi" w:cstheme="minorBidi"/>
          <w:sz w:val="22"/>
          <w:szCs w:val="22"/>
        </w:rPr>
        <w:t>,</w:t>
      </w:r>
      <w:r w:rsidRPr="5B076EC7">
        <w:rPr>
          <w:rFonts w:asciiTheme="minorHAnsi" w:hAnsiTheme="minorHAnsi" w:cstheme="minorBidi"/>
          <w:sz w:val="22"/>
          <w:szCs w:val="22"/>
        </w:rPr>
        <w:t xml:space="preserve"> finance, staffing, audit,</w:t>
      </w:r>
      <w:r w:rsidR="00942777">
        <w:rPr>
          <w:rFonts w:asciiTheme="minorHAnsi" w:hAnsiTheme="minorHAnsi" w:cstheme="minorBidi"/>
          <w:sz w:val="22"/>
          <w:szCs w:val="22"/>
        </w:rPr>
        <w:t xml:space="preserve"> risk,</w:t>
      </w:r>
      <w:r w:rsidRPr="5B076EC7">
        <w:rPr>
          <w:rFonts w:asciiTheme="minorHAnsi" w:hAnsiTheme="minorHAnsi" w:cstheme="minorBidi"/>
          <w:sz w:val="22"/>
          <w:szCs w:val="22"/>
        </w:rPr>
        <w:t xml:space="preserve"> </w:t>
      </w:r>
      <w:r w:rsidR="00333508" w:rsidRPr="5B076EC7">
        <w:rPr>
          <w:rFonts w:asciiTheme="minorHAnsi" w:hAnsiTheme="minorHAnsi" w:cstheme="minorBidi"/>
          <w:sz w:val="22"/>
          <w:szCs w:val="22"/>
        </w:rPr>
        <w:t>estates,</w:t>
      </w:r>
      <w:r w:rsidRPr="5B076EC7">
        <w:rPr>
          <w:rFonts w:asciiTheme="minorHAnsi" w:hAnsiTheme="minorHAnsi" w:cstheme="minorBidi"/>
          <w:sz w:val="22"/>
          <w:szCs w:val="22"/>
        </w:rPr>
        <w:t xml:space="preserve"> and their membership must be composed of directors. Local Governing Committees usually have a single school oversight role, but could oversee more than one school, and their membership is composed of local governors. Their delegated remit is typically focused on holding the </w:t>
      </w:r>
      <w:proofErr w:type="spellStart"/>
      <w:r w:rsidR="00683C1A">
        <w:rPr>
          <w:rFonts w:asciiTheme="minorHAnsi" w:hAnsiTheme="minorHAnsi" w:cstheme="minorBidi"/>
          <w:sz w:val="22"/>
          <w:szCs w:val="22"/>
        </w:rPr>
        <w:t>H</w:t>
      </w:r>
      <w:r w:rsidRPr="5B076EC7">
        <w:rPr>
          <w:rFonts w:asciiTheme="minorHAnsi" w:hAnsiTheme="minorHAnsi" w:cstheme="minorBidi"/>
          <w:sz w:val="22"/>
          <w:szCs w:val="22"/>
        </w:rPr>
        <w:t>eadteacher</w:t>
      </w:r>
      <w:proofErr w:type="spellEnd"/>
      <w:r w:rsidRPr="5B076EC7">
        <w:rPr>
          <w:rFonts w:asciiTheme="minorHAnsi" w:hAnsiTheme="minorHAnsi" w:cstheme="minorBidi"/>
          <w:sz w:val="22"/>
          <w:szCs w:val="22"/>
        </w:rPr>
        <w:t xml:space="preserve"> to account for the quality of standards and pupil outcomes, meeting the needs of the most vulnerable and disadvantaged pupils, including those with special educational needs and disabilities (SEND), </w:t>
      </w:r>
      <w:r w:rsidR="00CA4163">
        <w:rPr>
          <w:rFonts w:asciiTheme="minorHAnsi" w:hAnsiTheme="minorHAnsi" w:cstheme="minorBidi"/>
          <w:sz w:val="22"/>
          <w:szCs w:val="22"/>
        </w:rPr>
        <w:t xml:space="preserve">ethos, </w:t>
      </w:r>
      <w:r w:rsidRPr="5B076EC7">
        <w:rPr>
          <w:rFonts w:asciiTheme="minorHAnsi" w:hAnsiTheme="minorHAnsi" w:cstheme="minorBidi"/>
          <w:sz w:val="22"/>
          <w:szCs w:val="22"/>
        </w:rPr>
        <w:t xml:space="preserve">wellbeing and spiritual development, attendance, safeguarding, health and safety, community engagement. </w:t>
      </w:r>
    </w:p>
    <w:p w14:paraId="5F558537" w14:textId="77777777" w:rsidR="00136735" w:rsidRDefault="00136735" w:rsidP="00136735">
      <w:pPr>
        <w:pStyle w:val="BodyText"/>
        <w:spacing w:before="1" w:line="235" w:lineRule="auto"/>
        <w:ind w:left="502" w:right="38"/>
        <w:jc w:val="both"/>
        <w:rPr>
          <w:rFonts w:asciiTheme="minorHAnsi" w:hAnsiTheme="minorHAnsi" w:cstheme="minorHAnsi"/>
          <w:sz w:val="22"/>
          <w:szCs w:val="22"/>
        </w:rPr>
      </w:pPr>
    </w:p>
    <w:p w14:paraId="2E121F40" w14:textId="3C34C9F7" w:rsidR="0075348F" w:rsidRDefault="0075348F" w:rsidP="00136735">
      <w:pPr>
        <w:pStyle w:val="BodyText"/>
        <w:spacing w:before="1" w:line="235" w:lineRule="auto"/>
        <w:ind w:left="502" w:right="38"/>
        <w:jc w:val="both"/>
        <w:rPr>
          <w:rFonts w:asciiTheme="minorHAnsi" w:hAnsiTheme="minorHAnsi" w:cstheme="minorHAnsi"/>
          <w:sz w:val="22"/>
          <w:szCs w:val="22"/>
        </w:rPr>
      </w:pPr>
    </w:p>
    <w:p w14:paraId="5034D289" w14:textId="157DA864" w:rsidR="002825DE" w:rsidRDefault="002825DE" w:rsidP="00136735">
      <w:pPr>
        <w:pStyle w:val="BodyText"/>
        <w:spacing w:before="1" w:line="235" w:lineRule="auto"/>
        <w:ind w:left="502" w:right="38"/>
        <w:jc w:val="both"/>
        <w:rPr>
          <w:rFonts w:asciiTheme="minorHAnsi" w:hAnsiTheme="minorHAnsi" w:cstheme="minorHAnsi"/>
          <w:sz w:val="22"/>
          <w:szCs w:val="22"/>
        </w:rPr>
      </w:pPr>
    </w:p>
    <w:p w14:paraId="10B1B6E8" w14:textId="0CC2AD10" w:rsidR="002825DE" w:rsidRDefault="002825DE" w:rsidP="00136735">
      <w:pPr>
        <w:pStyle w:val="BodyText"/>
        <w:spacing w:before="1" w:line="235" w:lineRule="auto"/>
        <w:ind w:left="502" w:right="38"/>
        <w:jc w:val="both"/>
        <w:rPr>
          <w:rFonts w:asciiTheme="minorHAnsi" w:hAnsiTheme="minorHAnsi" w:cstheme="minorHAnsi"/>
          <w:sz w:val="22"/>
          <w:szCs w:val="22"/>
        </w:rPr>
      </w:pPr>
    </w:p>
    <w:p w14:paraId="2375FCEE" w14:textId="00750032" w:rsidR="002825DE" w:rsidRDefault="002825DE" w:rsidP="00136735">
      <w:pPr>
        <w:pStyle w:val="BodyText"/>
        <w:spacing w:before="1" w:line="235" w:lineRule="auto"/>
        <w:ind w:left="502" w:right="38"/>
        <w:jc w:val="both"/>
        <w:rPr>
          <w:rFonts w:asciiTheme="minorHAnsi" w:hAnsiTheme="minorHAnsi" w:cstheme="minorHAnsi"/>
          <w:sz w:val="22"/>
          <w:szCs w:val="22"/>
        </w:rPr>
      </w:pPr>
    </w:p>
    <w:p w14:paraId="23952774" w14:textId="77777777" w:rsidR="002825DE" w:rsidRDefault="002825DE" w:rsidP="00136735">
      <w:pPr>
        <w:pStyle w:val="BodyText"/>
        <w:spacing w:before="1" w:line="235" w:lineRule="auto"/>
        <w:ind w:left="502" w:right="38"/>
        <w:jc w:val="both"/>
        <w:rPr>
          <w:rFonts w:asciiTheme="minorHAnsi" w:hAnsiTheme="minorHAnsi" w:cstheme="minorHAnsi"/>
          <w:sz w:val="22"/>
          <w:szCs w:val="22"/>
        </w:rPr>
      </w:pPr>
    </w:p>
    <w:p w14:paraId="361503E0" w14:textId="77777777" w:rsidR="000B3634" w:rsidRDefault="000B3634" w:rsidP="00BB4E2D">
      <w:pPr>
        <w:pStyle w:val="Heading1"/>
      </w:pPr>
    </w:p>
    <w:p w14:paraId="1BFA47C4" w14:textId="77777777" w:rsidR="00A92A41" w:rsidRDefault="00A92A41" w:rsidP="00BB4E2D">
      <w:pPr>
        <w:pStyle w:val="Heading1"/>
      </w:pPr>
      <w:bookmarkStart w:id="3" w:name="_Toc119490315"/>
    </w:p>
    <w:p w14:paraId="0B8C870B" w14:textId="77777777" w:rsidR="00A92A41" w:rsidRDefault="00A92A41" w:rsidP="00BB4E2D">
      <w:pPr>
        <w:pStyle w:val="Heading1"/>
      </w:pPr>
    </w:p>
    <w:p w14:paraId="61424C4E" w14:textId="538AB69D" w:rsidR="00C336F5" w:rsidRPr="0075348F" w:rsidRDefault="00617D61" w:rsidP="00BB4E2D">
      <w:pPr>
        <w:pStyle w:val="Heading1"/>
      </w:pPr>
      <w:r w:rsidRPr="0075348F">
        <w:lastRenderedPageBreak/>
        <w:t>P</w:t>
      </w:r>
      <w:r w:rsidR="00CA44EF" w:rsidRPr="0075348F">
        <w:t xml:space="preserve">roposed MAT </w:t>
      </w:r>
      <w:r w:rsidRPr="0075348F">
        <w:t>G</w:t>
      </w:r>
      <w:r w:rsidR="00CA44EF" w:rsidRPr="0075348F">
        <w:t xml:space="preserve">overnance </w:t>
      </w:r>
      <w:r w:rsidRPr="0075348F">
        <w:t>S</w:t>
      </w:r>
      <w:r w:rsidR="00CA44EF" w:rsidRPr="0075348F">
        <w:t>tructure</w:t>
      </w:r>
      <w:bookmarkEnd w:id="3"/>
    </w:p>
    <w:p w14:paraId="501818BC" w14:textId="1FE1F316" w:rsidR="00CA44EF" w:rsidRDefault="00CA44EF" w:rsidP="00457A3D">
      <w:pPr>
        <w:pStyle w:val="BodyText"/>
        <w:spacing w:before="1" w:line="235" w:lineRule="auto"/>
        <w:ind w:left="502" w:right="38"/>
        <w:jc w:val="both"/>
        <w:rPr>
          <w:rFonts w:asciiTheme="minorHAnsi" w:hAnsiTheme="minorHAnsi" w:cstheme="minorHAnsi"/>
          <w:sz w:val="22"/>
          <w:szCs w:val="22"/>
        </w:rPr>
      </w:pPr>
    </w:p>
    <w:p w14:paraId="3A374AAA" w14:textId="77777777" w:rsidR="002D0A41" w:rsidRDefault="002D0A41" w:rsidP="00457A3D">
      <w:pPr>
        <w:pStyle w:val="BodyText"/>
        <w:spacing w:before="1" w:line="235" w:lineRule="auto"/>
        <w:ind w:left="502" w:right="38"/>
        <w:jc w:val="both"/>
        <w:rPr>
          <w:rFonts w:asciiTheme="minorHAnsi" w:hAnsiTheme="minorHAnsi" w:cstheme="minorHAnsi"/>
          <w:sz w:val="22"/>
          <w:szCs w:val="22"/>
        </w:rPr>
      </w:pPr>
    </w:p>
    <w:p w14:paraId="780CCC25" w14:textId="5F3F3E08" w:rsidR="00AC1D61" w:rsidRDefault="00136735" w:rsidP="00457A3D">
      <w:pPr>
        <w:pStyle w:val="BodyText"/>
        <w:spacing w:before="1" w:line="235" w:lineRule="auto"/>
        <w:ind w:left="502" w:right="38"/>
        <w:jc w:val="both"/>
        <w:rPr>
          <w:rFonts w:asciiTheme="minorHAnsi" w:hAnsiTheme="minorHAnsi" w:cstheme="minorHAnsi"/>
          <w:sz w:val="22"/>
          <w:szCs w:val="22"/>
        </w:rPr>
      </w:pPr>
      <w:r>
        <w:rPr>
          <w:noProof/>
          <w:lang w:bidi="ar-SA"/>
        </w:rPr>
        <w:drawing>
          <wp:inline distT="0" distB="0" distL="0" distR="0" wp14:anchorId="183BA6C1" wp14:editId="7A7666DF">
            <wp:extent cx="6238875" cy="2806065"/>
            <wp:effectExtent l="38100" t="0" r="85725"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4CC52EE" w14:textId="181CFF13" w:rsidR="000B3634" w:rsidRDefault="000B3634" w:rsidP="00457A3D">
      <w:pPr>
        <w:ind w:left="502"/>
        <w:jc w:val="both"/>
        <w:rPr>
          <w:rFonts w:asciiTheme="minorHAnsi" w:hAnsiTheme="minorHAnsi" w:cstheme="minorHAnsi"/>
          <w:color w:val="000000" w:themeColor="text1"/>
        </w:rPr>
      </w:pPr>
    </w:p>
    <w:p w14:paraId="2B724D93" w14:textId="77777777" w:rsidR="000B3634" w:rsidRDefault="000B3634" w:rsidP="00457A3D">
      <w:pPr>
        <w:ind w:left="502"/>
        <w:jc w:val="both"/>
        <w:rPr>
          <w:rFonts w:asciiTheme="minorHAnsi" w:hAnsiTheme="minorHAnsi" w:cstheme="minorHAnsi"/>
          <w:color w:val="000000" w:themeColor="text1"/>
        </w:rPr>
      </w:pPr>
    </w:p>
    <w:p w14:paraId="22415F96" w14:textId="6CC45625" w:rsidR="00217E9D" w:rsidRPr="008B0BF1" w:rsidRDefault="00527D69" w:rsidP="00BB4E2D">
      <w:pPr>
        <w:pStyle w:val="Heading1"/>
        <w:rPr>
          <w:w w:val="105"/>
        </w:rPr>
      </w:pPr>
      <w:bookmarkStart w:id="4" w:name="_Toc119490316"/>
      <w:r w:rsidRPr="008B0BF1">
        <w:rPr>
          <w:w w:val="105"/>
        </w:rPr>
        <w:t>Our Schools</w:t>
      </w:r>
      <w:bookmarkEnd w:id="4"/>
    </w:p>
    <w:p w14:paraId="3287D8A9" w14:textId="77777777" w:rsidR="00127D85" w:rsidRDefault="00FA06B6" w:rsidP="00127D85">
      <w:pPr>
        <w:ind w:left="502"/>
        <w:jc w:val="both"/>
        <w:rPr>
          <w:rFonts w:asciiTheme="minorHAnsi" w:hAnsiTheme="minorHAnsi" w:cstheme="minorBidi"/>
          <w:b/>
          <w:bCs/>
        </w:rPr>
      </w:pPr>
      <w:r>
        <w:rPr>
          <w:rFonts w:asciiTheme="minorHAnsi" w:hAnsiTheme="minorHAnsi" w:cstheme="minorBidi"/>
          <w:b/>
          <w:bCs/>
          <w:noProof/>
          <w:lang w:bidi="ar-SA"/>
        </w:rPr>
        <w:object w:dxaOrig="1440" w:dyaOrig="1440" w14:anchorId="07498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45pt;margin-top:8.65pt;width:73.25pt;height:79pt;z-index:-251655680" wrapcoords="-348 0 -348 21278 20555 21278 20555 0 -348 0" fillcolor="window">
            <v:imagedata r:id="rId24" o:title=""/>
            <w10:wrap type="tight"/>
          </v:shape>
          <o:OLEObject Type="Embed" ProgID="Word.Picture.8" ShapeID="_x0000_s1026" DrawAspect="Content" ObjectID="_1736311151" r:id="rId25"/>
        </w:object>
      </w:r>
    </w:p>
    <w:p w14:paraId="208F9640" w14:textId="36B555A6" w:rsidR="00127D85" w:rsidRDefault="00127D85" w:rsidP="00127D85">
      <w:pPr>
        <w:ind w:left="502"/>
        <w:jc w:val="both"/>
        <w:rPr>
          <w:rFonts w:asciiTheme="minorHAnsi" w:hAnsiTheme="minorHAnsi" w:cstheme="minorBidi"/>
        </w:rPr>
      </w:pPr>
      <w:r>
        <w:rPr>
          <w:rFonts w:asciiTheme="minorHAnsi" w:hAnsiTheme="minorHAnsi" w:cstheme="minorBidi"/>
          <w:b/>
          <w:bCs/>
        </w:rPr>
        <w:t xml:space="preserve">The Catholic School of Saint Gregory </w:t>
      </w:r>
      <w:r w:rsidR="0078722E">
        <w:rPr>
          <w:rFonts w:asciiTheme="minorHAnsi" w:hAnsiTheme="minorHAnsi" w:cstheme="minorBidi"/>
          <w:b/>
          <w:bCs/>
        </w:rPr>
        <w:t>the</w:t>
      </w:r>
      <w:r>
        <w:rPr>
          <w:rFonts w:asciiTheme="minorHAnsi" w:hAnsiTheme="minorHAnsi" w:cstheme="minorBidi"/>
          <w:b/>
          <w:bCs/>
        </w:rPr>
        <w:t xml:space="preserve"> Great </w:t>
      </w:r>
      <w:r w:rsidRPr="2E5406E6">
        <w:rPr>
          <w:rFonts w:asciiTheme="minorHAnsi" w:hAnsiTheme="minorHAnsi" w:cstheme="minorBidi"/>
        </w:rPr>
        <w:t>is a</w:t>
      </w:r>
      <w:r>
        <w:rPr>
          <w:rFonts w:asciiTheme="minorHAnsi" w:hAnsiTheme="minorHAnsi" w:cstheme="minorBidi"/>
        </w:rPr>
        <w:t xml:space="preserve"> two-form</w:t>
      </w:r>
      <w:r w:rsidRPr="2E5406E6">
        <w:rPr>
          <w:rFonts w:asciiTheme="minorHAnsi" w:hAnsiTheme="minorHAnsi" w:cstheme="minorBidi"/>
        </w:rPr>
        <w:t xml:space="preserve"> entry school located in the </w:t>
      </w:r>
      <w:r>
        <w:rPr>
          <w:rFonts w:asciiTheme="minorHAnsi" w:hAnsiTheme="minorHAnsi" w:cstheme="minorBidi"/>
        </w:rPr>
        <w:t>centre of Cheltenham, a regency town that has much diversity – this is reflected in the characteristics of the children who attend the school.</w:t>
      </w:r>
    </w:p>
    <w:p w14:paraId="3F83DA56" w14:textId="77777777" w:rsidR="00127D85" w:rsidRDefault="00127D85" w:rsidP="00127D85">
      <w:pPr>
        <w:ind w:left="502"/>
        <w:jc w:val="both"/>
        <w:rPr>
          <w:rFonts w:asciiTheme="minorHAnsi" w:hAnsiTheme="minorHAnsi" w:cstheme="minorBidi"/>
        </w:rPr>
      </w:pPr>
    </w:p>
    <w:p w14:paraId="405BDADA" w14:textId="27A6ED3E" w:rsidR="00127D85" w:rsidRDefault="00127D85" w:rsidP="00127D85">
      <w:pPr>
        <w:ind w:left="502"/>
        <w:jc w:val="both"/>
        <w:rPr>
          <w:rFonts w:asciiTheme="minorHAnsi" w:hAnsiTheme="minorHAnsi" w:cstheme="minorBidi"/>
        </w:rPr>
      </w:pPr>
      <w:r>
        <w:rPr>
          <w:rFonts w:asciiTheme="minorHAnsi" w:hAnsiTheme="minorHAnsi" w:cstheme="minorBidi"/>
        </w:rPr>
        <w:t xml:space="preserve">The children speak 29 different languages and 60% of the school has English as a second language.  76% of the school are Roman Catholic and there are also children from a mixture of other faiths and none – we serve a number of different Catholic parishes and are situated opposite St Gregory’s Church.  Pupil premium figures are broadly in line </w:t>
      </w:r>
      <w:r w:rsidRPr="00A92A41">
        <w:rPr>
          <w:rFonts w:asciiTheme="minorHAnsi" w:hAnsiTheme="minorHAnsi" w:cstheme="minorBidi"/>
        </w:rPr>
        <w:t>with national</w:t>
      </w:r>
      <w:r>
        <w:rPr>
          <w:rFonts w:asciiTheme="minorHAnsi" w:hAnsiTheme="minorHAnsi" w:cstheme="minorBidi"/>
        </w:rPr>
        <w:t xml:space="preserve"> and the SEND proportions are slightly higher than national average. The school is a trauma-informed school where relationships are at the heart of practice.</w:t>
      </w:r>
    </w:p>
    <w:p w14:paraId="1EE7AD39" w14:textId="77777777" w:rsidR="00127D85" w:rsidRDefault="00127D85" w:rsidP="00127D85">
      <w:pPr>
        <w:ind w:left="502"/>
        <w:jc w:val="both"/>
        <w:rPr>
          <w:rFonts w:asciiTheme="minorHAnsi" w:hAnsiTheme="minorHAnsi" w:cstheme="minorBidi"/>
        </w:rPr>
      </w:pPr>
    </w:p>
    <w:p w14:paraId="38ED16E2" w14:textId="0F6B8859" w:rsidR="00127D85" w:rsidRDefault="00127D85" w:rsidP="00127D85">
      <w:pPr>
        <w:ind w:left="502"/>
        <w:jc w:val="both"/>
        <w:rPr>
          <w:rFonts w:asciiTheme="minorHAnsi" w:hAnsiTheme="minorHAnsi" w:cstheme="minorBidi"/>
        </w:rPr>
      </w:pPr>
      <w:r>
        <w:rPr>
          <w:rFonts w:asciiTheme="minorHAnsi" w:hAnsiTheme="minorHAnsi" w:cstheme="minorBidi"/>
        </w:rPr>
        <w:t xml:space="preserve">The number on roll is above the Published Admission Number </w:t>
      </w:r>
      <w:r w:rsidR="0079650D">
        <w:rPr>
          <w:rFonts w:asciiTheme="minorHAnsi" w:hAnsiTheme="minorHAnsi" w:cstheme="minorBidi"/>
        </w:rPr>
        <w:t>(PAN)</w:t>
      </w:r>
      <w:r>
        <w:rPr>
          <w:rFonts w:asciiTheme="minorHAnsi" w:hAnsiTheme="minorHAnsi" w:cstheme="minorBidi"/>
        </w:rPr>
        <w:t xml:space="preserve">and there </w:t>
      </w:r>
      <w:r w:rsidR="00BB4E2D">
        <w:rPr>
          <w:rFonts w:asciiTheme="minorHAnsi" w:hAnsiTheme="minorHAnsi" w:cstheme="minorBidi"/>
        </w:rPr>
        <w:t xml:space="preserve">is an </w:t>
      </w:r>
      <w:r>
        <w:rPr>
          <w:rFonts w:asciiTheme="minorHAnsi" w:hAnsiTheme="minorHAnsi" w:cstheme="minorBidi"/>
        </w:rPr>
        <w:t xml:space="preserve">admissions waiting list for all year groups.  Children travel to the school from a range of areas: </w:t>
      </w:r>
      <w:r w:rsidR="003F2843">
        <w:rPr>
          <w:rFonts w:asciiTheme="minorHAnsi" w:hAnsiTheme="minorHAnsi" w:cstheme="minorBidi"/>
        </w:rPr>
        <w:t>from</w:t>
      </w:r>
      <w:r>
        <w:rPr>
          <w:rFonts w:asciiTheme="minorHAnsi" w:hAnsiTheme="minorHAnsi" w:cstheme="minorBidi"/>
        </w:rPr>
        <w:t xml:space="preserve"> </w:t>
      </w:r>
      <w:r w:rsidR="006F6F07">
        <w:rPr>
          <w:rFonts w:asciiTheme="minorHAnsi" w:hAnsiTheme="minorHAnsi" w:cstheme="minorBidi"/>
        </w:rPr>
        <w:t>the local</w:t>
      </w:r>
      <w:r>
        <w:rPr>
          <w:rFonts w:asciiTheme="minorHAnsi" w:hAnsiTheme="minorHAnsi" w:cstheme="minorBidi"/>
        </w:rPr>
        <w:t xml:space="preserve"> estates within easy walking distance as well as the suburbs and Cotswold villages further afield.  </w:t>
      </w:r>
    </w:p>
    <w:p w14:paraId="7A93B843" w14:textId="77777777" w:rsidR="00127D85" w:rsidRDefault="00127D85" w:rsidP="00127D85">
      <w:pPr>
        <w:ind w:left="502"/>
        <w:jc w:val="both"/>
        <w:rPr>
          <w:rFonts w:asciiTheme="minorHAnsi" w:hAnsiTheme="minorHAnsi" w:cstheme="minorBidi"/>
        </w:rPr>
      </w:pPr>
    </w:p>
    <w:p w14:paraId="1010CC37" w14:textId="792DAEF8" w:rsidR="00127D85" w:rsidRDefault="00127D85" w:rsidP="00127D85">
      <w:pPr>
        <w:ind w:left="502"/>
        <w:jc w:val="both"/>
        <w:rPr>
          <w:rFonts w:asciiTheme="minorHAnsi" w:hAnsiTheme="minorHAnsi" w:cstheme="minorBidi"/>
        </w:rPr>
      </w:pPr>
      <w:r>
        <w:rPr>
          <w:rFonts w:asciiTheme="minorHAnsi" w:hAnsiTheme="minorHAnsi" w:cstheme="minorBidi"/>
        </w:rPr>
        <w:t xml:space="preserve">The school accommodation is on one site and is a building of differing ages that has been built onto over time.  It is generally in a good state of repair and has benefitted from funding to keep on top of essential repairs over the last decade.  The school has a large all-weather </w:t>
      </w:r>
      <w:r w:rsidR="00BB4E2D">
        <w:rPr>
          <w:rFonts w:asciiTheme="minorHAnsi" w:hAnsiTheme="minorHAnsi" w:cstheme="minorBidi"/>
        </w:rPr>
        <w:t xml:space="preserve">sports </w:t>
      </w:r>
      <w:r>
        <w:rPr>
          <w:rFonts w:asciiTheme="minorHAnsi" w:hAnsiTheme="minorHAnsi" w:cstheme="minorBidi"/>
        </w:rPr>
        <w:t>pitch which has recently been re-laid and a new outdoor learning area and wellbeing hub.</w:t>
      </w:r>
    </w:p>
    <w:p w14:paraId="6F7726C8" w14:textId="77777777" w:rsidR="00127D85" w:rsidRDefault="00127D85" w:rsidP="00127D85">
      <w:pPr>
        <w:ind w:left="502"/>
        <w:jc w:val="both"/>
        <w:rPr>
          <w:rFonts w:asciiTheme="minorHAnsi" w:hAnsiTheme="minorHAnsi" w:cstheme="minorBidi"/>
        </w:rPr>
      </w:pPr>
    </w:p>
    <w:p w14:paraId="4917A777" w14:textId="5C6654F9" w:rsidR="00127D85" w:rsidRDefault="00127D85" w:rsidP="00127D85">
      <w:pPr>
        <w:ind w:left="502"/>
        <w:jc w:val="both"/>
        <w:rPr>
          <w:rFonts w:asciiTheme="minorHAnsi" w:hAnsiTheme="minorHAnsi" w:cstheme="minorHAnsi"/>
        </w:rPr>
      </w:pPr>
      <w:r>
        <w:rPr>
          <w:rFonts w:asciiTheme="minorHAnsi" w:hAnsiTheme="minorHAnsi" w:cstheme="minorBidi"/>
        </w:rPr>
        <w:t xml:space="preserve">The school was judged Outstanding in their last Ofsted </w:t>
      </w:r>
      <w:r w:rsidRPr="008B0BF1">
        <w:rPr>
          <w:rFonts w:asciiTheme="minorHAnsi" w:hAnsiTheme="minorHAnsi" w:cstheme="minorHAnsi"/>
        </w:rPr>
        <w:t xml:space="preserve">and </w:t>
      </w:r>
      <w:r w:rsidR="00A92A41">
        <w:rPr>
          <w:rFonts w:asciiTheme="minorHAnsi" w:hAnsiTheme="minorHAnsi" w:cstheme="minorHAnsi"/>
        </w:rPr>
        <w:t xml:space="preserve">Diocesan </w:t>
      </w:r>
      <w:r w:rsidRPr="008B0BF1">
        <w:rPr>
          <w:rFonts w:asciiTheme="minorHAnsi" w:hAnsiTheme="minorHAnsi" w:cstheme="minorHAnsi"/>
        </w:rPr>
        <w:t xml:space="preserve">Section 48 Inspections and are due for re-inspection. </w:t>
      </w:r>
      <w:r>
        <w:rPr>
          <w:rFonts w:asciiTheme="minorHAnsi" w:hAnsiTheme="minorHAnsi" w:cstheme="minorHAnsi"/>
        </w:rPr>
        <w:t xml:space="preserve"> There has been </w:t>
      </w:r>
      <w:r w:rsidRPr="008B0BF1">
        <w:rPr>
          <w:rFonts w:asciiTheme="minorHAnsi" w:hAnsiTheme="minorHAnsi" w:cstheme="minorHAnsi"/>
        </w:rPr>
        <w:t xml:space="preserve">significant work carried out on </w:t>
      </w:r>
      <w:r>
        <w:rPr>
          <w:rFonts w:asciiTheme="minorHAnsi" w:hAnsiTheme="minorHAnsi" w:cstheme="minorHAnsi"/>
        </w:rPr>
        <w:t xml:space="preserve">developing the subject and wider curriculum over the past </w:t>
      </w:r>
      <w:r w:rsidR="00C564EB">
        <w:rPr>
          <w:rFonts w:asciiTheme="minorHAnsi" w:hAnsiTheme="minorHAnsi" w:cstheme="minorHAnsi"/>
        </w:rPr>
        <w:t>seven</w:t>
      </w:r>
      <w:r w:rsidR="002825DE">
        <w:rPr>
          <w:rFonts w:asciiTheme="minorHAnsi" w:hAnsiTheme="minorHAnsi" w:cstheme="minorHAnsi"/>
        </w:rPr>
        <w:t xml:space="preserve"> </w:t>
      </w:r>
      <w:r>
        <w:rPr>
          <w:rFonts w:asciiTheme="minorHAnsi" w:hAnsiTheme="minorHAnsi" w:cstheme="minorHAnsi"/>
        </w:rPr>
        <w:t>years and the school has a strong senior leadership team who are bringing on middle leaders.</w:t>
      </w:r>
    </w:p>
    <w:p w14:paraId="2B804DC8" w14:textId="77777777" w:rsidR="00127D85" w:rsidRPr="008B0BF1" w:rsidRDefault="00127D85" w:rsidP="00127D85">
      <w:pPr>
        <w:jc w:val="both"/>
        <w:rPr>
          <w:rFonts w:asciiTheme="minorHAnsi" w:hAnsiTheme="minorHAnsi" w:cstheme="minorHAnsi"/>
        </w:rPr>
      </w:pPr>
    </w:p>
    <w:p w14:paraId="7434CB6B" w14:textId="257721AF" w:rsidR="00127D85" w:rsidRPr="003512D8" w:rsidRDefault="00127D85" w:rsidP="00127D85">
      <w:pPr>
        <w:ind w:left="502"/>
        <w:jc w:val="both"/>
        <w:rPr>
          <w:rFonts w:asciiTheme="minorHAnsi" w:hAnsiTheme="minorHAnsi" w:cstheme="minorHAnsi"/>
        </w:rPr>
      </w:pPr>
      <w:r>
        <w:rPr>
          <w:rFonts w:asciiTheme="minorHAnsi" w:hAnsiTheme="minorHAnsi" w:cstheme="minorHAnsi"/>
        </w:rPr>
        <w:t xml:space="preserve">Children typically start </w:t>
      </w:r>
      <w:r w:rsidR="00BB4E2D">
        <w:rPr>
          <w:rFonts w:asciiTheme="minorHAnsi" w:hAnsiTheme="minorHAnsi" w:cstheme="minorHAnsi"/>
        </w:rPr>
        <w:t>Early Years Foundation Stage (</w:t>
      </w:r>
      <w:r>
        <w:rPr>
          <w:rFonts w:asciiTheme="minorHAnsi" w:hAnsiTheme="minorHAnsi" w:cstheme="minorHAnsi"/>
        </w:rPr>
        <w:t>EYFS</w:t>
      </w:r>
      <w:r w:rsidR="00BB4E2D">
        <w:rPr>
          <w:rFonts w:asciiTheme="minorHAnsi" w:hAnsiTheme="minorHAnsi" w:cstheme="minorHAnsi"/>
        </w:rPr>
        <w:t>)</w:t>
      </w:r>
      <w:r>
        <w:rPr>
          <w:rFonts w:asciiTheme="minorHAnsi" w:hAnsiTheme="minorHAnsi" w:cstheme="minorHAnsi"/>
        </w:rPr>
        <w:t xml:space="preserve"> at the school with low start points but </w:t>
      </w:r>
      <w:r w:rsidR="00BB4E2D">
        <w:rPr>
          <w:rFonts w:asciiTheme="minorHAnsi" w:hAnsiTheme="minorHAnsi" w:cstheme="minorHAnsi"/>
        </w:rPr>
        <w:t>Key Stage 2 (</w:t>
      </w:r>
      <w:r>
        <w:rPr>
          <w:rFonts w:asciiTheme="minorHAnsi" w:hAnsiTheme="minorHAnsi" w:cstheme="minorHAnsi"/>
        </w:rPr>
        <w:t>KS2</w:t>
      </w:r>
      <w:r w:rsidR="00BB4E2D">
        <w:rPr>
          <w:rFonts w:asciiTheme="minorHAnsi" w:hAnsiTheme="minorHAnsi" w:cstheme="minorHAnsi"/>
        </w:rPr>
        <w:t>)</w:t>
      </w:r>
      <w:r>
        <w:rPr>
          <w:rFonts w:asciiTheme="minorHAnsi" w:hAnsiTheme="minorHAnsi" w:cstheme="minorHAnsi"/>
        </w:rPr>
        <w:t xml:space="preserve"> results over time have been above </w:t>
      </w:r>
      <w:r w:rsidRPr="00A92A41">
        <w:rPr>
          <w:rFonts w:asciiTheme="minorHAnsi" w:hAnsiTheme="minorHAnsi" w:cstheme="minorHAnsi"/>
        </w:rPr>
        <w:t>national</w:t>
      </w:r>
      <w:r>
        <w:rPr>
          <w:rFonts w:asciiTheme="minorHAnsi" w:hAnsiTheme="minorHAnsi" w:cstheme="minorHAnsi"/>
        </w:rPr>
        <w:t xml:space="preserve"> for maths and reading and recently </w:t>
      </w:r>
      <w:r w:rsidR="0079650D">
        <w:rPr>
          <w:rFonts w:asciiTheme="minorHAnsi" w:hAnsiTheme="minorHAnsi" w:cstheme="minorHAnsi"/>
        </w:rPr>
        <w:t xml:space="preserve">have </w:t>
      </w:r>
      <w:r>
        <w:rPr>
          <w:rFonts w:asciiTheme="minorHAnsi" w:hAnsiTheme="minorHAnsi" w:cstheme="minorHAnsi"/>
        </w:rPr>
        <w:t xml:space="preserve">gone above </w:t>
      </w:r>
      <w:r w:rsidRPr="00A92A41">
        <w:rPr>
          <w:rFonts w:asciiTheme="minorHAnsi" w:hAnsiTheme="minorHAnsi" w:cstheme="minorHAnsi"/>
        </w:rPr>
        <w:t>national</w:t>
      </w:r>
      <w:r>
        <w:rPr>
          <w:rFonts w:asciiTheme="minorHAnsi" w:hAnsiTheme="minorHAnsi" w:cstheme="minorHAnsi"/>
        </w:rPr>
        <w:t xml:space="preserve"> for writing too.  Two thirds of the intake come from the attached nursery and pre-school which is on the same site as the school but has a different management structure and Ofsted registration – this setting also provides wraparound care for children 51 weeks a year.</w:t>
      </w:r>
    </w:p>
    <w:p w14:paraId="5AB14B41" w14:textId="1F7C729E" w:rsidR="00457A3D" w:rsidRPr="008B0BF1" w:rsidRDefault="00457A3D" w:rsidP="00457A3D">
      <w:pPr>
        <w:pStyle w:val="BodyText"/>
        <w:spacing w:line="235" w:lineRule="auto"/>
        <w:ind w:left="502" w:right="38"/>
        <w:jc w:val="both"/>
        <w:rPr>
          <w:rFonts w:asciiTheme="minorHAnsi" w:hAnsiTheme="minorHAnsi" w:cstheme="minorHAnsi"/>
        </w:rPr>
      </w:pPr>
    </w:p>
    <w:p w14:paraId="095CBABC" w14:textId="1002740E" w:rsidR="00287433" w:rsidRDefault="003430CA" w:rsidP="00287433">
      <w:pPr>
        <w:pStyle w:val="paragraph"/>
        <w:spacing w:before="0" w:beforeAutospacing="0" w:after="0" w:afterAutospacing="0"/>
        <w:ind w:left="495"/>
        <w:jc w:val="both"/>
        <w:textAlignment w:val="baseline"/>
        <w:rPr>
          <w:rStyle w:val="normaltextrun"/>
          <w:rFonts w:asciiTheme="minorHAnsi" w:hAnsiTheme="minorHAnsi" w:cstheme="minorHAnsi"/>
          <w:sz w:val="22"/>
          <w:szCs w:val="22"/>
        </w:rPr>
      </w:pPr>
      <w:r>
        <w:rPr>
          <w:noProof/>
        </w:rPr>
        <w:drawing>
          <wp:anchor distT="0" distB="0" distL="114300" distR="114300" simplePos="0" relativeHeight="251657728" behindDoc="0" locked="0" layoutInCell="1" allowOverlap="1" wp14:anchorId="112B2DE3" wp14:editId="3C04B696">
            <wp:simplePos x="0" y="0"/>
            <wp:positionH relativeFrom="column">
              <wp:posOffset>314325</wp:posOffset>
            </wp:positionH>
            <wp:positionV relativeFrom="paragraph">
              <wp:posOffset>170815</wp:posOffset>
            </wp:positionV>
            <wp:extent cx="809625" cy="885825"/>
            <wp:effectExtent l="0" t="0" r="0" b="0"/>
            <wp:wrapSquare wrapText="bothSides"/>
            <wp:docPr id="4" name="Picture 1" descr="SHIELD COPY"/>
            <wp:cNvGraphicFramePr/>
            <a:graphic xmlns:a="http://schemas.openxmlformats.org/drawingml/2006/main">
              <a:graphicData uri="http://schemas.openxmlformats.org/drawingml/2006/picture">
                <pic:pic xmlns:pic="http://schemas.openxmlformats.org/drawingml/2006/picture">
                  <pic:nvPicPr>
                    <pic:cNvPr id="2" name="Picture 1" descr="SHIELD COPY"/>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pic:spPr>
                </pic:pic>
              </a:graphicData>
            </a:graphic>
            <wp14:sizeRelH relativeFrom="page">
              <wp14:pctWidth>0</wp14:pctWidth>
            </wp14:sizeRelH>
            <wp14:sizeRelV relativeFrom="page">
              <wp14:pctHeight>0</wp14:pctHeight>
            </wp14:sizeRelV>
          </wp:anchor>
        </w:drawing>
      </w:r>
    </w:p>
    <w:p w14:paraId="45746B1B" w14:textId="2556CE85" w:rsidR="00287433" w:rsidRPr="0075348F" w:rsidRDefault="00287433" w:rsidP="0075348F">
      <w:pPr>
        <w:ind w:left="502"/>
        <w:jc w:val="both"/>
      </w:pPr>
      <w:r w:rsidRPr="0075348F">
        <w:rPr>
          <w:rFonts w:asciiTheme="minorHAnsi" w:hAnsiTheme="minorHAnsi" w:cstheme="minorHAnsi"/>
          <w:b/>
          <w:bCs/>
        </w:rPr>
        <w:t>St Joseph’s Catholic Primary School is</w:t>
      </w:r>
      <w:r w:rsidRPr="00287433">
        <w:rPr>
          <w:rFonts w:asciiTheme="minorHAnsi" w:hAnsiTheme="minorHAnsi" w:cstheme="minorHAnsi"/>
        </w:rPr>
        <w:t xml:space="preserve"> currently a one form entry school located in the Cotswold village of </w:t>
      </w:r>
      <w:proofErr w:type="spellStart"/>
      <w:r w:rsidRPr="00287433">
        <w:rPr>
          <w:rFonts w:asciiTheme="minorHAnsi" w:hAnsiTheme="minorHAnsi" w:cstheme="minorHAnsi"/>
        </w:rPr>
        <w:t>Nympsfield</w:t>
      </w:r>
      <w:proofErr w:type="spellEnd"/>
      <w:r w:rsidRPr="00287433">
        <w:rPr>
          <w:rFonts w:asciiTheme="minorHAnsi" w:hAnsiTheme="minorHAnsi" w:cstheme="minorHAnsi"/>
        </w:rPr>
        <w:t xml:space="preserve">. St Joseph’s is a school of </w:t>
      </w:r>
      <w:proofErr w:type="gramStart"/>
      <w:r w:rsidRPr="00287433">
        <w:rPr>
          <w:rFonts w:asciiTheme="minorHAnsi" w:hAnsiTheme="minorHAnsi" w:cstheme="minorHAnsi"/>
        </w:rPr>
        <w:t>choice,</w:t>
      </w:r>
      <w:proofErr w:type="gramEnd"/>
      <w:r w:rsidRPr="00287433">
        <w:rPr>
          <w:rFonts w:asciiTheme="minorHAnsi" w:hAnsiTheme="minorHAnsi" w:cstheme="minorHAnsi"/>
        </w:rPr>
        <w:t xml:space="preserve"> we do not have a natural intake from the village. </w:t>
      </w:r>
      <w:r w:rsidR="00A22DFF" w:rsidRPr="00287433">
        <w:rPr>
          <w:rFonts w:asciiTheme="minorHAnsi" w:hAnsiTheme="minorHAnsi" w:cstheme="minorHAnsi"/>
        </w:rPr>
        <w:t>Most</w:t>
      </w:r>
      <w:r w:rsidRPr="00287433">
        <w:rPr>
          <w:rFonts w:asciiTheme="minorHAnsi" w:hAnsiTheme="minorHAnsi" w:cstheme="minorHAnsi"/>
        </w:rPr>
        <w:t xml:space="preserve"> parents drive to school, it can be very busy at school drop off and collection! The school building has grown over time and the classes flow naturally through learning stages. </w:t>
      </w:r>
      <w:r w:rsidRPr="002825DE">
        <w:rPr>
          <w:rFonts w:asciiTheme="minorHAnsi" w:hAnsiTheme="minorHAnsi" w:cstheme="minorHAnsi"/>
        </w:rPr>
        <w:t>The classrooms are generally on the ground floor</w:t>
      </w:r>
      <w:r w:rsidR="00443CA6">
        <w:rPr>
          <w:rFonts w:asciiTheme="minorHAnsi" w:hAnsiTheme="minorHAnsi" w:cstheme="minorHAnsi"/>
        </w:rPr>
        <w:t>,</w:t>
      </w:r>
      <w:r w:rsidRPr="002825DE">
        <w:rPr>
          <w:rFonts w:asciiTheme="minorHAnsi" w:hAnsiTheme="minorHAnsi" w:cstheme="minorHAnsi"/>
        </w:rPr>
        <w:t xml:space="preserve"> however, Year 4 and 5 are upstairs</w:t>
      </w:r>
      <w:r w:rsidRPr="0075348F">
        <w:t xml:space="preserve">. </w:t>
      </w:r>
      <w:r w:rsidRPr="00287433">
        <w:rPr>
          <w:rFonts w:asciiTheme="minorHAnsi" w:hAnsiTheme="minorHAnsi" w:cstheme="minorHAnsi"/>
        </w:rPr>
        <w:t>The building is in a good state of repair having recently undergone a planned programme of decorating works.</w:t>
      </w:r>
      <w:r w:rsidRPr="0075348F">
        <w:t xml:space="preserve"> </w:t>
      </w:r>
    </w:p>
    <w:p w14:paraId="1E3DB61D" w14:textId="77777777" w:rsidR="00287433" w:rsidRPr="0075348F" w:rsidRDefault="00287433" w:rsidP="0075348F">
      <w:pPr>
        <w:ind w:left="502"/>
        <w:jc w:val="both"/>
        <w:rPr>
          <w:rFonts w:asciiTheme="minorHAnsi" w:hAnsiTheme="minorHAnsi" w:cstheme="minorHAnsi"/>
        </w:rPr>
      </w:pPr>
      <w:r w:rsidRPr="0075348F">
        <w:rPr>
          <w:rFonts w:asciiTheme="minorHAnsi" w:hAnsiTheme="minorHAnsi" w:cstheme="minorHAnsi"/>
        </w:rPr>
        <w:t xml:space="preserve">We have large, well-kept grounds which include a large playing field, an outdoor learning area, garden, a new log trail and St Joseph’s Church is at the side of the school grounds. </w:t>
      </w:r>
    </w:p>
    <w:p w14:paraId="40803F11" w14:textId="77777777" w:rsidR="00287433" w:rsidRPr="0075348F" w:rsidRDefault="00287433" w:rsidP="0075348F">
      <w:pPr>
        <w:ind w:left="502"/>
        <w:jc w:val="both"/>
        <w:rPr>
          <w:rFonts w:asciiTheme="minorHAnsi" w:hAnsiTheme="minorHAnsi" w:cstheme="minorHAnsi"/>
        </w:rPr>
      </w:pPr>
    </w:p>
    <w:p w14:paraId="1300426D" w14:textId="28927057" w:rsidR="00287433" w:rsidRPr="002825DE" w:rsidRDefault="00287433" w:rsidP="0075348F">
      <w:pPr>
        <w:ind w:left="502"/>
        <w:jc w:val="both"/>
        <w:rPr>
          <w:rFonts w:asciiTheme="minorHAnsi" w:hAnsiTheme="minorHAnsi" w:cstheme="minorHAnsi"/>
        </w:rPr>
      </w:pPr>
      <w:r w:rsidRPr="002825DE">
        <w:rPr>
          <w:rFonts w:asciiTheme="minorHAnsi" w:hAnsiTheme="minorHAnsi" w:cstheme="minorHAnsi"/>
        </w:rPr>
        <w:t xml:space="preserve">Our pupil profile is: 174 children on roll with 28% Catholic pupils. We are below the national average for Free School Meals (14%), Pupil </w:t>
      </w:r>
      <w:r w:rsidR="00A22DFF" w:rsidRPr="002825DE">
        <w:rPr>
          <w:rFonts w:asciiTheme="minorHAnsi" w:hAnsiTheme="minorHAnsi" w:cstheme="minorHAnsi"/>
        </w:rPr>
        <w:t>Premium (</w:t>
      </w:r>
      <w:r w:rsidRPr="002825DE">
        <w:rPr>
          <w:rFonts w:asciiTheme="minorHAnsi" w:hAnsiTheme="minorHAnsi" w:cstheme="minorHAnsi"/>
        </w:rPr>
        <w:t>15%), Educational Health and Care Plan (4</w:t>
      </w:r>
      <w:r w:rsidR="0085484D" w:rsidRPr="002825DE">
        <w:rPr>
          <w:rFonts w:asciiTheme="minorHAnsi" w:hAnsiTheme="minorHAnsi" w:cstheme="minorHAnsi"/>
        </w:rPr>
        <w:t>%) and</w:t>
      </w:r>
      <w:r w:rsidRPr="002825DE">
        <w:rPr>
          <w:rFonts w:asciiTheme="minorHAnsi" w:hAnsiTheme="minorHAnsi" w:cstheme="minorHAnsi"/>
        </w:rPr>
        <w:t xml:space="preserve"> English as an additional language (2%).   </w:t>
      </w:r>
    </w:p>
    <w:p w14:paraId="0C00FB82" w14:textId="4309C1B5" w:rsidR="00287433" w:rsidRPr="00287433" w:rsidRDefault="00287433" w:rsidP="0075348F">
      <w:pPr>
        <w:ind w:left="502"/>
        <w:jc w:val="both"/>
        <w:rPr>
          <w:rFonts w:asciiTheme="minorHAnsi" w:hAnsiTheme="minorHAnsi" w:cstheme="minorHAnsi"/>
        </w:rPr>
      </w:pPr>
    </w:p>
    <w:p w14:paraId="1CBD6EA3" w14:textId="718FB4CD" w:rsidR="00287433" w:rsidRPr="00287433" w:rsidRDefault="00287433" w:rsidP="0075348F">
      <w:pPr>
        <w:ind w:left="502"/>
        <w:jc w:val="both"/>
        <w:rPr>
          <w:rFonts w:asciiTheme="minorHAnsi" w:hAnsiTheme="minorHAnsi" w:cstheme="minorHAnsi"/>
        </w:rPr>
      </w:pPr>
      <w:r w:rsidRPr="00287433">
        <w:rPr>
          <w:rFonts w:asciiTheme="minorHAnsi" w:hAnsiTheme="minorHAnsi" w:cstheme="minorHAnsi"/>
        </w:rPr>
        <w:t xml:space="preserve">The school was judged Good in </w:t>
      </w:r>
      <w:r w:rsidR="00443CA6">
        <w:rPr>
          <w:rFonts w:asciiTheme="minorHAnsi" w:hAnsiTheme="minorHAnsi" w:cstheme="minorHAnsi"/>
        </w:rPr>
        <w:t xml:space="preserve">its </w:t>
      </w:r>
      <w:r w:rsidRPr="00287433">
        <w:rPr>
          <w:rFonts w:asciiTheme="minorHAnsi" w:hAnsiTheme="minorHAnsi" w:cstheme="minorHAnsi"/>
        </w:rPr>
        <w:t xml:space="preserve">last Ofsted and Outstanding in their last </w:t>
      </w:r>
      <w:r w:rsidR="00443CA6">
        <w:rPr>
          <w:rFonts w:asciiTheme="minorHAnsi" w:hAnsiTheme="minorHAnsi" w:cstheme="minorHAnsi"/>
        </w:rPr>
        <w:t xml:space="preserve">Diocesan </w:t>
      </w:r>
      <w:r w:rsidRPr="00287433">
        <w:rPr>
          <w:rFonts w:asciiTheme="minorHAnsi" w:hAnsiTheme="minorHAnsi" w:cstheme="minorHAnsi"/>
        </w:rPr>
        <w:t xml:space="preserve">Section 48 Inspection.  </w:t>
      </w:r>
    </w:p>
    <w:p w14:paraId="2A4A36D6" w14:textId="613C9DDA" w:rsidR="00287433" w:rsidRPr="0075348F" w:rsidRDefault="00287433" w:rsidP="0075348F">
      <w:pPr>
        <w:ind w:left="502"/>
        <w:jc w:val="both"/>
      </w:pPr>
      <w:r w:rsidRPr="002825DE">
        <w:rPr>
          <w:rFonts w:asciiTheme="minorHAnsi" w:hAnsiTheme="minorHAnsi" w:cstheme="minorHAnsi"/>
        </w:rPr>
        <w:t>The current main drive</w:t>
      </w:r>
      <w:r w:rsidR="00A92A41">
        <w:rPr>
          <w:rFonts w:asciiTheme="minorHAnsi" w:hAnsiTheme="minorHAnsi" w:cstheme="minorHAnsi"/>
        </w:rPr>
        <w:t xml:space="preserve"> </w:t>
      </w:r>
      <w:r w:rsidRPr="002825DE">
        <w:rPr>
          <w:rFonts w:asciiTheme="minorHAnsi" w:hAnsiTheme="minorHAnsi" w:cstheme="minorHAnsi"/>
        </w:rPr>
        <w:t>in school improvement is to develop the role of the subject leader to ensure children receive a broad and balanced curriculum</w:t>
      </w:r>
      <w:r w:rsidRPr="0075348F">
        <w:t>. </w:t>
      </w:r>
    </w:p>
    <w:p w14:paraId="4B3B594A" w14:textId="302B413D" w:rsidR="00013B68" w:rsidRDefault="00013B68" w:rsidP="00287433">
      <w:pPr>
        <w:pStyle w:val="paragraph"/>
        <w:spacing w:before="0" w:beforeAutospacing="0" w:after="0" w:afterAutospacing="0"/>
        <w:textAlignment w:val="baseline"/>
        <w:rPr>
          <w:rStyle w:val="normaltextrun"/>
          <w:rFonts w:asciiTheme="minorHAnsi" w:hAnsiTheme="minorHAnsi" w:cstheme="minorHAnsi"/>
          <w:sz w:val="22"/>
          <w:szCs w:val="22"/>
        </w:rPr>
      </w:pPr>
    </w:p>
    <w:p w14:paraId="4CBF79BD" w14:textId="6899E7AA" w:rsidR="00013B68" w:rsidRDefault="00013B68" w:rsidP="00287433">
      <w:pPr>
        <w:pStyle w:val="paragraph"/>
        <w:spacing w:before="0" w:beforeAutospacing="0" w:after="0" w:afterAutospacing="0"/>
        <w:textAlignment w:val="baseline"/>
        <w:rPr>
          <w:rStyle w:val="normaltextrun"/>
          <w:rFonts w:asciiTheme="minorHAnsi" w:hAnsiTheme="minorHAnsi" w:cstheme="minorHAnsi"/>
          <w:sz w:val="22"/>
          <w:szCs w:val="22"/>
        </w:rPr>
      </w:pPr>
    </w:p>
    <w:p w14:paraId="1EB28C29" w14:textId="735941BE" w:rsidR="00013B68" w:rsidRPr="00A346FE" w:rsidRDefault="00217E9D" w:rsidP="000B3634">
      <w:pPr>
        <w:ind w:left="502"/>
        <w:jc w:val="both"/>
        <w:rPr>
          <w:rFonts w:asciiTheme="minorHAnsi" w:hAnsiTheme="minorHAnsi" w:cstheme="minorHAnsi"/>
        </w:rPr>
      </w:pPr>
      <w:r>
        <w:rPr>
          <w:noProof/>
          <w:lang w:bidi="ar-SA"/>
        </w:rPr>
        <w:drawing>
          <wp:anchor distT="0" distB="0" distL="114300" distR="114300" simplePos="0" relativeHeight="251659776" behindDoc="0" locked="0" layoutInCell="1" allowOverlap="1" wp14:anchorId="673C79CE" wp14:editId="360E463F">
            <wp:simplePos x="0" y="0"/>
            <wp:positionH relativeFrom="margin">
              <wp:posOffset>314325</wp:posOffset>
            </wp:positionH>
            <wp:positionV relativeFrom="paragraph">
              <wp:posOffset>53340</wp:posOffset>
            </wp:positionV>
            <wp:extent cx="828675" cy="857250"/>
            <wp:effectExtent l="0" t="0" r="9525" b="0"/>
            <wp:wrapSquare wrapText="bothSides"/>
            <wp:docPr id="11" name="Picture 8"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28675" cy="8572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13B68" w:rsidRPr="000B3634">
        <w:rPr>
          <w:rFonts w:asciiTheme="minorHAnsi" w:hAnsiTheme="minorHAnsi" w:cstheme="minorHAnsi"/>
          <w:b/>
          <w:bCs/>
        </w:rPr>
        <w:t>The Rosary Catholic Primary School</w:t>
      </w:r>
      <w:r w:rsidR="00013B68" w:rsidRPr="00A346FE">
        <w:rPr>
          <w:rFonts w:asciiTheme="minorHAnsi" w:hAnsiTheme="minorHAnsi" w:cstheme="minorHAnsi"/>
        </w:rPr>
        <w:t xml:space="preserve"> is a one form entry Primary School serving two parishes. It was founded in 1875 and the current building was opened in 1967. There are extensive school grounds, and the school has access to a field on the site, which is leased from our neighbours, St Rose’s Special School. </w:t>
      </w:r>
    </w:p>
    <w:p w14:paraId="73352ADD" w14:textId="77777777" w:rsidR="00217E9D" w:rsidRDefault="00217E9D" w:rsidP="000B3634">
      <w:pPr>
        <w:ind w:left="502"/>
        <w:jc w:val="both"/>
        <w:rPr>
          <w:rFonts w:asciiTheme="minorHAnsi" w:hAnsiTheme="minorHAnsi" w:cstheme="minorHAnsi"/>
        </w:rPr>
      </w:pPr>
    </w:p>
    <w:p w14:paraId="42B7B92A" w14:textId="5CA9A53E" w:rsidR="00013B68" w:rsidRPr="00A346FE" w:rsidRDefault="00013B68" w:rsidP="000B3634">
      <w:pPr>
        <w:ind w:left="502"/>
        <w:jc w:val="both"/>
        <w:rPr>
          <w:rFonts w:asciiTheme="minorHAnsi" w:hAnsiTheme="minorHAnsi" w:cstheme="minorHAnsi"/>
        </w:rPr>
      </w:pPr>
      <w:r w:rsidRPr="00A346FE">
        <w:rPr>
          <w:rFonts w:asciiTheme="minorHAnsi" w:hAnsiTheme="minorHAnsi" w:cstheme="minorHAnsi"/>
        </w:rPr>
        <w:t xml:space="preserve">Our pupils come from a wide range of socio-economic backgrounds and different ethnicities, although the majority are of white British heritage. We have an increasing percentage of children whose first language is not English, currently 22%. 7 of these pupils are refugees- 3 Ukrainian, 2 Afghan and 2 Syrian. We also have 31% of pupils eligible for Pupil Premium and 22% Special Educational Needs or Disabilities. </w:t>
      </w:r>
    </w:p>
    <w:p w14:paraId="2E0942B3" w14:textId="77777777" w:rsidR="000B3634" w:rsidRDefault="000B3634" w:rsidP="000B3634">
      <w:pPr>
        <w:ind w:left="502"/>
        <w:jc w:val="both"/>
        <w:rPr>
          <w:rFonts w:asciiTheme="minorHAnsi" w:hAnsiTheme="minorHAnsi" w:cstheme="minorHAnsi"/>
        </w:rPr>
      </w:pPr>
    </w:p>
    <w:p w14:paraId="1D4769E9" w14:textId="18206682" w:rsidR="00013B68" w:rsidRPr="000B3634" w:rsidRDefault="00013B68" w:rsidP="000B3634">
      <w:pPr>
        <w:ind w:left="502"/>
        <w:jc w:val="both"/>
        <w:rPr>
          <w:rFonts w:asciiTheme="minorHAnsi" w:hAnsiTheme="minorHAnsi" w:cstheme="minorHAnsi"/>
          <w:u w:val="single"/>
        </w:rPr>
      </w:pPr>
      <w:r w:rsidRPr="000B3634">
        <w:rPr>
          <w:rFonts w:asciiTheme="minorHAnsi" w:hAnsiTheme="minorHAnsi" w:cstheme="minorHAnsi"/>
          <w:u w:val="single"/>
        </w:rPr>
        <w:t>School type</w:t>
      </w:r>
    </w:p>
    <w:p w14:paraId="57B6C777" w14:textId="06D8BBFD" w:rsidR="00013B68" w:rsidRPr="00A346FE" w:rsidRDefault="00013B68" w:rsidP="000B3634">
      <w:pPr>
        <w:ind w:left="502"/>
        <w:jc w:val="both"/>
        <w:rPr>
          <w:rFonts w:asciiTheme="minorHAnsi" w:hAnsiTheme="minorHAnsi" w:cstheme="minorHAnsi"/>
        </w:rPr>
      </w:pPr>
      <w:r w:rsidRPr="00A346FE">
        <w:rPr>
          <w:rFonts w:asciiTheme="minorHAnsi" w:hAnsiTheme="minorHAnsi" w:cstheme="minorHAnsi"/>
        </w:rPr>
        <w:t>We are a single academy trust, formerly a Voluntary Aided Catholic Primary School. The school is a member of the Little Way Partnership (consisting of a Secondary school, 7 Primary schools and an independent Special School.</w:t>
      </w:r>
      <w:r w:rsidR="00AE5A50">
        <w:rPr>
          <w:rFonts w:asciiTheme="minorHAnsi" w:hAnsiTheme="minorHAnsi" w:cstheme="minorHAnsi"/>
        </w:rPr>
        <w:t>)</w:t>
      </w:r>
      <w:r w:rsidRPr="00A346FE">
        <w:rPr>
          <w:rFonts w:asciiTheme="minorHAnsi" w:hAnsiTheme="minorHAnsi" w:cstheme="minorHAnsi"/>
        </w:rPr>
        <w:t xml:space="preserve"> The Rosary School is also a member of the Stroud Association of Schools, (64 primary schools) and the local Stroud ‘Hills and Valleys’ cluster (13 schools). From September 2022, we </w:t>
      </w:r>
      <w:r w:rsidR="00AE5A50">
        <w:rPr>
          <w:rFonts w:asciiTheme="minorHAnsi" w:hAnsiTheme="minorHAnsi" w:cstheme="minorHAnsi"/>
        </w:rPr>
        <w:t>became</w:t>
      </w:r>
      <w:r w:rsidRPr="00A346FE">
        <w:rPr>
          <w:rFonts w:asciiTheme="minorHAnsi" w:hAnsiTheme="minorHAnsi" w:cstheme="minorHAnsi"/>
        </w:rPr>
        <w:t xml:space="preserve"> part of a ‘challenge hub’ with 4 other Stroud area primary schools. We will be sharing a School Improvement Partner and supporting and challenging each other, to raise achievement in our schools.</w:t>
      </w:r>
    </w:p>
    <w:p w14:paraId="1A0F066F" w14:textId="77777777" w:rsidR="00013B68" w:rsidRPr="00A346FE" w:rsidRDefault="00013B68" w:rsidP="000B3634">
      <w:pPr>
        <w:ind w:left="502"/>
        <w:jc w:val="both"/>
        <w:rPr>
          <w:rFonts w:asciiTheme="minorHAnsi" w:hAnsiTheme="minorHAnsi" w:cstheme="minorHAnsi"/>
        </w:rPr>
      </w:pPr>
    </w:p>
    <w:p w14:paraId="4D76A0DF" w14:textId="77777777" w:rsidR="00013B68" w:rsidRPr="000B3634" w:rsidRDefault="00013B68" w:rsidP="000B3634">
      <w:pPr>
        <w:ind w:left="502"/>
        <w:jc w:val="both"/>
        <w:rPr>
          <w:rFonts w:asciiTheme="minorHAnsi" w:hAnsiTheme="minorHAnsi" w:cstheme="minorHAnsi"/>
          <w:u w:val="single"/>
        </w:rPr>
      </w:pPr>
      <w:r w:rsidRPr="000B3634">
        <w:rPr>
          <w:rFonts w:asciiTheme="minorHAnsi" w:hAnsiTheme="minorHAnsi" w:cstheme="minorHAnsi"/>
          <w:u w:val="single"/>
        </w:rPr>
        <w:t>Pupil roll</w:t>
      </w:r>
    </w:p>
    <w:p w14:paraId="5B066EF7" w14:textId="73FD1B56" w:rsidR="00013B68" w:rsidRPr="00A346FE" w:rsidRDefault="00013B68" w:rsidP="000B3634">
      <w:pPr>
        <w:ind w:left="502"/>
        <w:jc w:val="both"/>
        <w:rPr>
          <w:rFonts w:asciiTheme="minorHAnsi" w:hAnsiTheme="minorHAnsi" w:cstheme="minorHAnsi"/>
        </w:rPr>
      </w:pPr>
      <w:r w:rsidRPr="00A346FE">
        <w:rPr>
          <w:rFonts w:asciiTheme="minorHAnsi" w:hAnsiTheme="minorHAnsi" w:cstheme="minorHAnsi"/>
        </w:rPr>
        <w:t>The number on roll was 180 in October census 2022. (Previously 189 in 2021)</w:t>
      </w:r>
    </w:p>
    <w:p w14:paraId="20DBDF69" w14:textId="77777777" w:rsidR="00013B68" w:rsidRPr="00A346FE" w:rsidRDefault="00013B68" w:rsidP="000B3634">
      <w:pPr>
        <w:ind w:left="502"/>
        <w:jc w:val="both"/>
        <w:rPr>
          <w:rFonts w:asciiTheme="minorHAnsi" w:hAnsiTheme="minorHAnsi" w:cstheme="minorHAnsi"/>
        </w:rPr>
      </w:pPr>
      <w:r w:rsidRPr="00A346FE">
        <w:rPr>
          <w:rFonts w:asciiTheme="minorHAnsi" w:hAnsiTheme="minorHAnsi" w:cstheme="minorHAnsi"/>
        </w:rPr>
        <w:t>The school is undersubscribed in YR-Y5. The September 2022 intake was 19, 11 below our PAN of 30, which follows the pattern of 20 in September 2022 and 19 in 2021.</w:t>
      </w:r>
    </w:p>
    <w:p w14:paraId="2E168547" w14:textId="77777777" w:rsidR="00013B68" w:rsidRPr="00A346FE" w:rsidRDefault="00013B68" w:rsidP="000B3634">
      <w:pPr>
        <w:ind w:left="502"/>
        <w:jc w:val="both"/>
        <w:rPr>
          <w:rFonts w:asciiTheme="minorHAnsi" w:hAnsiTheme="minorHAnsi" w:cstheme="minorHAnsi"/>
        </w:rPr>
      </w:pPr>
    </w:p>
    <w:p w14:paraId="3103CF3C" w14:textId="01243078" w:rsidR="00013B68" w:rsidRPr="00A346FE" w:rsidRDefault="00013B68" w:rsidP="000B3634">
      <w:pPr>
        <w:ind w:left="502"/>
        <w:jc w:val="both"/>
        <w:rPr>
          <w:rFonts w:asciiTheme="minorHAnsi" w:hAnsiTheme="minorHAnsi" w:cstheme="minorHAnsi"/>
        </w:rPr>
      </w:pPr>
      <w:r w:rsidRPr="00A346FE">
        <w:rPr>
          <w:rFonts w:asciiTheme="minorHAnsi" w:hAnsiTheme="minorHAnsi" w:cstheme="minorHAnsi"/>
        </w:rPr>
        <w:t xml:space="preserve">There have been a significant number of In-Year Admissions since September 2020, due to the closure of 3 local primary schools and other families moving to Stroud. </w:t>
      </w:r>
      <w:r w:rsidR="003D230F" w:rsidRPr="00A346FE">
        <w:rPr>
          <w:rFonts w:asciiTheme="minorHAnsi" w:hAnsiTheme="minorHAnsi" w:cstheme="minorHAnsi"/>
        </w:rPr>
        <w:t>Most of</w:t>
      </w:r>
      <w:r w:rsidRPr="00A346FE">
        <w:rPr>
          <w:rFonts w:asciiTheme="minorHAnsi" w:hAnsiTheme="minorHAnsi" w:cstheme="minorHAnsi"/>
        </w:rPr>
        <w:t xml:space="preserve"> these pupils were behind age-related expectations. There have been further </w:t>
      </w:r>
      <w:proofErr w:type="gramStart"/>
      <w:r w:rsidRPr="00A346FE">
        <w:rPr>
          <w:rFonts w:asciiTheme="minorHAnsi" w:hAnsiTheme="minorHAnsi" w:cstheme="minorHAnsi"/>
        </w:rPr>
        <w:t>In</w:t>
      </w:r>
      <w:proofErr w:type="gramEnd"/>
      <w:r w:rsidRPr="00A346FE">
        <w:rPr>
          <w:rFonts w:asciiTheme="minorHAnsi" w:hAnsiTheme="minorHAnsi" w:cstheme="minorHAnsi"/>
        </w:rPr>
        <w:t xml:space="preserve"> Year Admissions since September 2021 and in again in September 2022.</w:t>
      </w:r>
    </w:p>
    <w:p w14:paraId="7A31ED7C" w14:textId="77777777" w:rsidR="00013B68" w:rsidRPr="00A346FE" w:rsidRDefault="00013B68" w:rsidP="000B3634">
      <w:pPr>
        <w:ind w:left="502"/>
        <w:jc w:val="both"/>
        <w:rPr>
          <w:rFonts w:asciiTheme="minorHAnsi" w:hAnsiTheme="minorHAnsi" w:cstheme="minorHAnsi"/>
        </w:rPr>
      </w:pPr>
    </w:p>
    <w:p w14:paraId="6870B331" w14:textId="5BD16D03" w:rsidR="00013B68" w:rsidRPr="00A346FE" w:rsidRDefault="00013B68" w:rsidP="000B3634">
      <w:pPr>
        <w:ind w:left="502"/>
        <w:jc w:val="both"/>
        <w:rPr>
          <w:rFonts w:asciiTheme="minorHAnsi" w:hAnsiTheme="minorHAnsi" w:cstheme="minorHAnsi"/>
        </w:rPr>
      </w:pPr>
      <w:r w:rsidRPr="00A346FE">
        <w:rPr>
          <w:rFonts w:asciiTheme="minorHAnsi" w:hAnsiTheme="minorHAnsi" w:cstheme="minorHAnsi"/>
        </w:rPr>
        <w:t>In the most recent census, 65 pupils are baptised Catholic. There are 40 pupils whose religious faith is described as Christian, 5 as Hindu, 4 as Muslim and 33 as ‘Other’ with another 33 stating no religious affiliation. This means that while we are a faith-based school, only around 35% of pupils are Catholic. This is lower than the 50% previously.</w:t>
      </w:r>
    </w:p>
    <w:p w14:paraId="159C5CA7" w14:textId="3B0CABFA" w:rsidR="00013B68" w:rsidRPr="00A346FE" w:rsidRDefault="00013B68" w:rsidP="00287433">
      <w:pPr>
        <w:pStyle w:val="paragraph"/>
        <w:spacing w:before="0" w:beforeAutospacing="0" w:after="0" w:afterAutospacing="0"/>
        <w:textAlignment w:val="baseline"/>
        <w:rPr>
          <w:rStyle w:val="normaltextrun"/>
          <w:rFonts w:asciiTheme="minorHAnsi" w:hAnsiTheme="minorHAnsi" w:cstheme="minorHAnsi"/>
          <w:sz w:val="22"/>
          <w:szCs w:val="22"/>
        </w:rPr>
      </w:pPr>
    </w:p>
    <w:p w14:paraId="6F2A3081" w14:textId="40FCC80C" w:rsidR="006572F0" w:rsidRDefault="006572F0" w:rsidP="006572F0"/>
    <w:p w14:paraId="3C9343EF" w14:textId="77777777" w:rsidR="00217E9D" w:rsidRDefault="00217E9D" w:rsidP="006572F0"/>
    <w:p w14:paraId="4093C238" w14:textId="51694F04" w:rsidR="006572F0" w:rsidRPr="006572F0" w:rsidRDefault="000B3634" w:rsidP="000B3634">
      <w:pPr>
        <w:spacing w:line="276" w:lineRule="auto"/>
        <w:ind w:left="502"/>
        <w:rPr>
          <w:rFonts w:asciiTheme="minorHAnsi" w:hAnsiTheme="minorHAnsi" w:cstheme="minorHAnsi"/>
        </w:rPr>
      </w:pPr>
      <w:r w:rsidRPr="000B3634">
        <w:rPr>
          <w:rFonts w:asciiTheme="minorHAnsi" w:hAnsiTheme="minorHAnsi" w:cstheme="minorHAnsi"/>
          <w:b/>
          <w:bCs/>
          <w:noProof/>
          <w:lang w:bidi="ar-SA"/>
        </w:rPr>
        <w:drawing>
          <wp:anchor distT="0" distB="0" distL="114300" distR="114300" simplePos="0" relativeHeight="251655680" behindDoc="0" locked="0" layoutInCell="1" allowOverlap="1" wp14:anchorId="46821194" wp14:editId="7C5E9180">
            <wp:simplePos x="0" y="0"/>
            <wp:positionH relativeFrom="margin">
              <wp:posOffset>381000</wp:posOffset>
            </wp:positionH>
            <wp:positionV relativeFrom="paragraph">
              <wp:posOffset>10795</wp:posOffset>
            </wp:positionV>
            <wp:extent cx="922020" cy="876300"/>
            <wp:effectExtent l="0" t="0" r="0" b="0"/>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pic:spPr>
                </pic:pic>
              </a:graphicData>
            </a:graphic>
            <wp14:sizeRelH relativeFrom="margin">
              <wp14:pctWidth>0</wp14:pctWidth>
            </wp14:sizeRelH>
            <wp14:sizeRelV relativeFrom="margin">
              <wp14:pctHeight>0</wp14:pctHeight>
            </wp14:sizeRelV>
          </wp:anchor>
        </w:drawing>
      </w:r>
      <w:r w:rsidR="006572F0" w:rsidRPr="000B3634">
        <w:rPr>
          <w:rFonts w:asciiTheme="minorHAnsi" w:hAnsiTheme="minorHAnsi" w:cstheme="minorHAnsi"/>
          <w:b/>
          <w:bCs/>
        </w:rPr>
        <w:t>St Thomas More Catholic Primary School</w:t>
      </w:r>
      <w:r w:rsidR="006572F0" w:rsidRPr="006572F0">
        <w:rPr>
          <w:rFonts w:asciiTheme="minorHAnsi" w:hAnsiTheme="minorHAnsi" w:cstheme="minorHAnsi"/>
        </w:rPr>
        <w:t xml:space="preserve"> is a single form entry, which meets the needs of </w:t>
      </w:r>
      <w:r w:rsidR="00A92A41">
        <w:rPr>
          <w:rFonts w:asciiTheme="minorHAnsi" w:hAnsiTheme="minorHAnsi" w:cstheme="minorHAnsi"/>
        </w:rPr>
        <w:t xml:space="preserve">the </w:t>
      </w:r>
      <w:r w:rsidR="006572F0" w:rsidRPr="006572F0">
        <w:rPr>
          <w:rFonts w:asciiTheme="minorHAnsi" w:hAnsiTheme="minorHAnsi" w:cstheme="minorHAnsi"/>
        </w:rPr>
        <w:t>local area and the majority of pupils live less than a mile</w:t>
      </w:r>
      <w:r w:rsidR="00C270F9">
        <w:rPr>
          <w:rFonts w:asciiTheme="minorHAnsi" w:hAnsiTheme="minorHAnsi" w:cstheme="minorHAnsi"/>
        </w:rPr>
        <w:t xml:space="preserve"> from the school</w:t>
      </w:r>
      <w:r w:rsidR="006572F0" w:rsidRPr="006572F0">
        <w:rPr>
          <w:rFonts w:asciiTheme="minorHAnsi" w:hAnsiTheme="minorHAnsi" w:cstheme="minorHAnsi"/>
        </w:rPr>
        <w:t xml:space="preserve">.  The school serves mainly the Hester’s Way area in Cheltenham, which is identified as being in the top 10% of most deprived wards in England, 2019.  Our </w:t>
      </w:r>
      <w:r w:rsidR="00AE5A50">
        <w:rPr>
          <w:rFonts w:asciiTheme="minorHAnsi" w:hAnsiTheme="minorHAnsi" w:cstheme="minorHAnsi"/>
        </w:rPr>
        <w:t>PAN</w:t>
      </w:r>
      <w:r w:rsidR="006572F0" w:rsidRPr="006572F0">
        <w:rPr>
          <w:rFonts w:asciiTheme="minorHAnsi" w:hAnsiTheme="minorHAnsi" w:cstheme="minorHAnsi"/>
        </w:rPr>
        <w:t xml:space="preserve"> is 30 and every year group is full, apart from Year 6 where we have a bulge year and two classes.  The school has a Pre-School provision on site for 3-4 year-old pupils to support a smooth transition and the majority of pupils (80% in 2022) go on to join our Reception class.  However, the majority of pupils (77% in 2022) start Reception with skills that are below Age Related Expectations.</w:t>
      </w:r>
    </w:p>
    <w:p w14:paraId="7F8EB3D5" w14:textId="77777777" w:rsidR="006572F0" w:rsidRPr="006572F0" w:rsidRDefault="006572F0" w:rsidP="000B3634">
      <w:pPr>
        <w:spacing w:line="276" w:lineRule="auto"/>
        <w:ind w:left="502"/>
        <w:rPr>
          <w:rFonts w:asciiTheme="minorHAnsi" w:hAnsiTheme="minorHAnsi" w:cstheme="minorHAnsi"/>
        </w:rPr>
      </w:pPr>
    </w:p>
    <w:p w14:paraId="2095FC40" w14:textId="77777777" w:rsidR="006572F0" w:rsidRPr="006572F0" w:rsidRDefault="006572F0" w:rsidP="000B3634">
      <w:pPr>
        <w:spacing w:line="276" w:lineRule="auto"/>
        <w:ind w:left="502"/>
        <w:rPr>
          <w:rFonts w:asciiTheme="minorHAnsi" w:hAnsiTheme="minorHAnsi" w:cstheme="minorHAnsi"/>
        </w:rPr>
      </w:pPr>
      <w:r w:rsidRPr="006572F0">
        <w:rPr>
          <w:rFonts w:asciiTheme="minorHAnsi" w:hAnsiTheme="minorHAnsi" w:cstheme="minorHAnsi"/>
        </w:rPr>
        <w:t>The school was judged as ‘Requires Improvement’ in the last Ofsted inspection in June 2019.  The school currently works as a Project Group with support from the Local Authority.  The school has been through turbulent times but now has a strong Senior Leadership Team consisting of a Head Teacher and two Assistant Heads.</w:t>
      </w:r>
    </w:p>
    <w:p w14:paraId="34FADF1E" w14:textId="77777777" w:rsidR="006572F0" w:rsidRPr="006572F0" w:rsidRDefault="006572F0" w:rsidP="000B3634">
      <w:pPr>
        <w:spacing w:line="276" w:lineRule="auto"/>
        <w:ind w:left="502"/>
        <w:rPr>
          <w:rFonts w:asciiTheme="minorHAnsi" w:hAnsiTheme="minorHAnsi" w:cstheme="minorHAnsi"/>
        </w:rPr>
      </w:pPr>
    </w:p>
    <w:p w14:paraId="174E60C3" w14:textId="56C4A579" w:rsidR="006572F0" w:rsidRPr="006572F0" w:rsidRDefault="006572F0" w:rsidP="000B3634">
      <w:pPr>
        <w:spacing w:line="276" w:lineRule="auto"/>
        <w:ind w:left="502"/>
        <w:rPr>
          <w:rFonts w:asciiTheme="minorHAnsi" w:hAnsiTheme="minorHAnsi" w:cstheme="minorHAnsi"/>
        </w:rPr>
      </w:pPr>
      <w:r w:rsidRPr="006572F0">
        <w:rPr>
          <w:rFonts w:asciiTheme="minorHAnsi" w:hAnsiTheme="minorHAnsi" w:cstheme="minorHAnsi"/>
        </w:rPr>
        <w:t xml:space="preserve">The school has a distinctive Catholic identity despite only having 37% of children who are baptised Catholic.   Pastoral care and pupil wellbeing is at the heart of our ethos and our curriculum.  In the last </w:t>
      </w:r>
      <w:r w:rsidR="00AE5A50">
        <w:rPr>
          <w:rFonts w:asciiTheme="minorHAnsi" w:hAnsiTheme="minorHAnsi" w:cstheme="minorHAnsi"/>
        </w:rPr>
        <w:t xml:space="preserve">Diocesan </w:t>
      </w:r>
      <w:r w:rsidRPr="006572F0">
        <w:rPr>
          <w:rFonts w:asciiTheme="minorHAnsi" w:hAnsiTheme="minorHAnsi" w:cstheme="minorHAnsi"/>
        </w:rPr>
        <w:t>Section 48 Inspection in May 2017, the school was judged as ‘Good’.</w:t>
      </w:r>
    </w:p>
    <w:p w14:paraId="34E2CAAB" w14:textId="77777777" w:rsidR="006572F0" w:rsidRPr="006572F0" w:rsidRDefault="006572F0" w:rsidP="000B3634">
      <w:pPr>
        <w:spacing w:line="276" w:lineRule="auto"/>
        <w:ind w:left="502"/>
        <w:rPr>
          <w:rFonts w:asciiTheme="minorHAnsi" w:hAnsiTheme="minorHAnsi" w:cstheme="minorHAnsi"/>
        </w:rPr>
      </w:pPr>
    </w:p>
    <w:p w14:paraId="7B85D3F1" w14:textId="77777777" w:rsidR="006572F0" w:rsidRPr="006572F0" w:rsidRDefault="006572F0" w:rsidP="000B3634">
      <w:pPr>
        <w:spacing w:line="276" w:lineRule="auto"/>
        <w:ind w:left="502"/>
        <w:rPr>
          <w:rFonts w:asciiTheme="minorHAnsi" w:hAnsiTheme="minorHAnsi" w:cstheme="minorHAnsi"/>
        </w:rPr>
      </w:pPr>
      <w:r w:rsidRPr="006572F0">
        <w:rPr>
          <w:rFonts w:asciiTheme="minorHAnsi" w:hAnsiTheme="minorHAnsi" w:cstheme="minorHAnsi"/>
        </w:rPr>
        <w:t>The school receives Pupil Premium funding for 43% of pupils and 41% of our pupils are in receipt of FSM which is double the national average.   44% of pupils have EAL speaking 25 different home/first languages.  20% of our pupils are on our SEND register and 2% of our pupils have an Education &amp; Health Care Plan.  The greatest SEND need is for Social, Emotional and Mental Health.  19% of our pupils currently on role are mobile and in Key Stage 2, 25% of our pupils are mobile pupils.</w:t>
      </w:r>
    </w:p>
    <w:p w14:paraId="5820ABE0" w14:textId="77777777" w:rsidR="006572F0" w:rsidRPr="006572F0" w:rsidRDefault="006572F0" w:rsidP="000B3634">
      <w:pPr>
        <w:spacing w:line="276" w:lineRule="auto"/>
        <w:ind w:left="502"/>
        <w:rPr>
          <w:rFonts w:asciiTheme="minorHAnsi" w:hAnsiTheme="minorHAnsi" w:cstheme="minorHAnsi"/>
        </w:rPr>
      </w:pPr>
    </w:p>
    <w:p w14:paraId="786E9CCB" w14:textId="77777777" w:rsidR="006572F0" w:rsidRPr="006572F0" w:rsidRDefault="006572F0" w:rsidP="000B3634">
      <w:pPr>
        <w:spacing w:line="276" w:lineRule="auto"/>
        <w:ind w:left="502"/>
        <w:rPr>
          <w:rFonts w:asciiTheme="minorHAnsi" w:hAnsiTheme="minorHAnsi" w:cstheme="minorHAnsi"/>
        </w:rPr>
      </w:pPr>
      <w:r w:rsidRPr="006572F0">
        <w:rPr>
          <w:rFonts w:asciiTheme="minorHAnsi" w:hAnsiTheme="minorHAnsi" w:cstheme="minorHAnsi"/>
        </w:rPr>
        <w:t xml:space="preserve">Attendance is rigorously monitored at St Thomas More and our whole school attendance target is set at 96%.  Attendance for the last academic year 2021/22 was 94.01%, which was above </w:t>
      </w:r>
      <w:r w:rsidRPr="00A92A41">
        <w:rPr>
          <w:rFonts w:asciiTheme="minorHAnsi" w:hAnsiTheme="minorHAnsi" w:cstheme="minorHAnsi"/>
        </w:rPr>
        <w:t>national</w:t>
      </w:r>
      <w:r w:rsidRPr="006572F0">
        <w:rPr>
          <w:rFonts w:asciiTheme="minorHAnsi" w:hAnsiTheme="minorHAnsi" w:cstheme="minorHAnsi"/>
        </w:rPr>
        <w:t xml:space="preserve">.  </w:t>
      </w:r>
    </w:p>
    <w:p w14:paraId="1E47569C" w14:textId="77777777" w:rsidR="006572F0" w:rsidRPr="00031F66" w:rsidRDefault="006572F0" w:rsidP="00287433">
      <w:pPr>
        <w:jc w:val="both"/>
        <w:rPr>
          <w:rFonts w:cstheme="minorHAnsi"/>
        </w:rPr>
      </w:pPr>
    </w:p>
    <w:p w14:paraId="21BF3DAB" w14:textId="555F28AE" w:rsidR="00287433" w:rsidRDefault="00287433" w:rsidP="00622E3F">
      <w:pPr>
        <w:jc w:val="both"/>
        <w:rPr>
          <w:rFonts w:asciiTheme="minorHAnsi" w:hAnsiTheme="minorHAnsi" w:cstheme="minorHAnsi"/>
        </w:rPr>
      </w:pPr>
    </w:p>
    <w:p w14:paraId="43BA3E43" w14:textId="2123B14B" w:rsidR="00622E3F" w:rsidRDefault="00622E3F" w:rsidP="000B3634">
      <w:pPr>
        <w:jc w:val="both"/>
        <w:rPr>
          <w:rFonts w:asciiTheme="minorHAnsi" w:hAnsiTheme="minorHAnsi" w:cstheme="minorBidi"/>
          <w:b/>
          <w:bCs/>
        </w:rPr>
      </w:pPr>
    </w:p>
    <w:p w14:paraId="5AF3787D" w14:textId="1BCF0172" w:rsidR="00622E3F" w:rsidRPr="00345F25" w:rsidRDefault="000B3634" w:rsidP="00622E3F">
      <w:pPr>
        <w:ind w:left="502"/>
        <w:jc w:val="both"/>
        <w:rPr>
          <w:rFonts w:asciiTheme="minorHAnsi" w:hAnsiTheme="minorHAnsi" w:cstheme="minorBidi"/>
          <w:bCs/>
        </w:rPr>
      </w:pPr>
      <w:r>
        <w:rPr>
          <w:rFonts w:asciiTheme="minorHAnsi" w:hAnsiTheme="minorHAnsi" w:cstheme="minorHAnsi"/>
          <w:noProof/>
          <w:lang w:bidi="ar-SA"/>
        </w:rPr>
        <w:drawing>
          <wp:anchor distT="0" distB="0" distL="114300" distR="114300" simplePos="0" relativeHeight="251656704" behindDoc="0" locked="0" layoutInCell="1" allowOverlap="1" wp14:anchorId="6360F95C" wp14:editId="56DBD4A2">
            <wp:simplePos x="0" y="0"/>
            <wp:positionH relativeFrom="column">
              <wp:posOffset>314325</wp:posOffset>
            </wp:positionH>
            <wp:positionV relativeFrom="paragraph">
              <wp:posOffset>6985</wp:posOffset>
            </wp:positionV>
            <wp:extent cx="714375" cy="707390"/>
            <wp:effectExtent l="0" t="0" r="9525" b="0"/>
            <wp:wrapSquare wrapText="bothSides"/>
            <wp:docPr id="9" name="Picture 9" descr="Colour Badg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Badge 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E3F">
        <w:rPr>
          <w:rFonts w:asciiTheme="minorHAnsi" w:hAnsiTheme="minorHAnsi" w:cstheme="minorBidi"/>
          <w:b/>
          <w:bCs/>
        </w:rPr>
        <w:t xml:space="preserve"> St. Peter’s Catholic Primary School </w:t>
      </w:r>
      <w:r w:rsidR="00622E3F" w:rsidRPr="00345F25">
        <w:rPr>
          <w:rFonts w:asciiTheme="minorHAnsi" w:hAnsiTheme="minorHAnsi" w:cstheme="minorBidi"/>
          <w:bCs/>
        </w:rPr>
        <w:t>is a two-form entry school located in the centre of Gloucester</w:t>
      </w:r>
      <w:r w:rsidR="00622E3F">
        <w:rPr>
          <w:rFonts w:asciiTheme="minorHAnsi" w:hAnsiTheme="minorHAnsi" w:cstheme="minorBidi"/>
          <w:bCs/>
        </w:rPr>
        <w:t xml:space="preserve">.  The school serves the 3 catholic parishes of Gloucester, the 2 catholic parishes of the Forest of Dean and Newent catholic parish.  Our school family is enriched with a diverse range of ethnicities and 54% or our school population speak English as an additional language.  Our SEND and Pupil Premium percentages are broadly in line with </w:t>
      </w:r>
      <w:r w:rsidR="00622E3F" w:rsidRPr="00A92A41">
        <w:rPr>
          <w:rFonts w:asciiTheme="minorHAnsi" w:hAnsiTheme="minorHAnsi" w:cstheme="minorBidi"/>
          <w:bCs/>
        </w:rPr>
        <w:t>national</w:t>
      </w:r>
      <w:r w:rsidR="00622E3F">
        <w:rPr>
          <w:rFonts w:asciiTheme="minorHAnsi" w:hAnsiTheme="minorHAnsi" w:cstheme="minorBidi"/>
          <w:bCs/>
        </w:rPr>
        <w:t>.</w:t>
      </w:r>
    </w:p>
    <w:p w14:paraId="49623FAE" w14:textId="77777777" w:rsidR="00622E3F" w:rsidRDefault="00622E3F" w:rsidP="00622E3F">
      <w:pPr>
        <w:ind w:left="502"/>
        <w:jc w:val="both"/>
        <w:rPr>
          <w:rFonts w:asciiTheme="minorHAnsi" w:hAnsiTheme="minorHAnsi" w:cstheme="minorBidi"/>
          <w:b/>
          <w:bCs/>
        </w:rPr>
      </w:pPr>
    </w:p>
    <w:p w14:paraId="5931E21B" w14:textId="529E6F00" w:rsidR="00622E3F" w:rsidRDefault="00622E3F" w:rsidP="00622E3F">
      <w:pPr>
        <w:ind w:left="502"/>
        <w:jc w:val="both"/>
        <w:rPr>
          <w:rFonts w:asciiTheme="minorHAnsi" w:hAnsiTheme="minorHAnsi" w:cstheme="minorBidi"/>
        </w:rPr>
      </w:pPr>
      <w:r>
        <w:rPr>
          <w:rFonts w:asciiTheme="minorHAnsi" w:hAnsiTheme="minorHAnsi" w:cstheme="minorBidi"/>
        </w:rPr>
        <w:t xml:space="preserve">Our school is a new state of the art building (completed Feb 2012) and all classes have direct access to the outside environment.  Our school grounds include a football pitch, sports pavilion, forest school area, </w:t>
      </w:r>
      <w:r w:rsidRPr="00A92A41">
        <w:rPr>
          <w:rFonts w:asciiTheme="minorHAnsi" w:hAnsiTheme="minorHAnsi" w:cstheme="minorBidi"/>
        </w:rPr>
        <w:t>2</w:t>
      </w:r>
      <w:r w:rsidR="00A92A41">
        <w:rPr>
          <w:rFonts w:asciiTheme="minorHAnsi" w:hAnsiTheme="minorHAnsi" w:cstheme="minorBidi"/>
        </w:rPr>
        <w:t>Multi Use Games Areas</w:t>
      </w:r>
      <w:r>
        <w:rPr>
          <w:rFonts w:asciiTheme="minorHAnsi" w:hAnsiTheme="minorHAnsi" w:cstheme="minorBidi"/>
        </w:rPr>
        <w:t>, a fruit orchard, two ponds and a wrap-around playground.</w:t>
      </w:r>
    </w:p>
    <w:p w14:paraId="69BC153A" w14:textId="77777777" w:rsidR="00622E3F" w:rsidRDefault="00622E3F" w:rsidP="00622E3F">
      <w:pPr>
        <w:ind w:left="502"/>
        <w:jc w:val="both"/>
        <w:rPr>
          <w:rFonts w:asciiTheme="minorHAnsi" w:hAnsiTheme="minorHAnsi" w:cstheme="minorBidi"/>
        </w:rPr>
      </w:pPr>
    </w:p>
    <w:p w14:paraId="6F872FBA" w14:textId="718B9FE0" w:rsidR="00622E3F" w:rsidRDefault="00622E3F" w:rsidP="00622E3F">
      <w:pPr>
        <w:ind w:left="502"/>
        <w:jc w:val="both"/>
        <w:rPr>
          <w:rFonts w:asciiTheme="minorHAnsi" w:hAnsiTheme="minorHAnsi" w:cstheme="minorHAnsi"/>
        </w:rPr>
      </w:pPr>
      <w:r>
        <w:rPr>
          <w:rFonts w:asciiTheme="minorHAnsi" w:hAnsiTheme="minorHAnsi" w:cstheme="minorBidi"/>
        </w:rPr>
        <w:t xml:space="preserve">The school was judged Good by OFSTED (April 2018) and Outstanding in the </w:t>
      </w:r>
      <w:r w:rsidR="00AE5A50">
        <w:rPr>
          <w:rFonts w:asciiTheme="minorHAnsi" w:hAnsiTheme="minorHAnsi" w:cstheme="minorBidi"/>
        </w:rPr>
        <w:t>Diocesan</w:t>
      </w:r>
      <w:r>
        <w:rPr>
          <w:rFonts w:asciiTheme="minorHAnsi" w:hAnsiTheme="minorHAnsi" w:cstheme="minorBidi"/>
        </w:rPr>
        <w:t xml:space="preserve"> Section 48 Inspection (March 2022). </w:t>
      </w:r>
      <w:r>
        <w:rPr>
          <w:rFonts w:asciiTheme="minorHAnsi" w:hAnsiTheme="minorHAnsi" w:cstheme="minorHAnsi"/>
        </w:rPr>
        <w:t xml:space="preserve"> The school has been developing an ambitious curriculum which nurtures and develops all children ‘to live, love and learn together as a school family to build a better world’.   Over time, children consistently make good progress with Reading and Maths above </w:t>
      </w:r>
      <w:r w:rsidRPr="00A92A41">
        <w:rPr>
          <w:rFonts w:asciiTheme="minorHAnsi" w:hAnsiTheme="minorHAnsi" w:cstheme="minorHAnsi"/>
        </w:rPr>
        <w:t>national</w:t>
      </w:r>
      <w:r>
        <w:rPr>
          <w:rFonts w:asciiTheme="minorHAnsi" w:hAnsiTheme="minorHAnsi" w:cstheme="minorHAnsi"/>
        </w:rPr>
        <w:t xml:space="preserve">.  Writing is in line with </w:t>
      </w:r>
      <w:r w:rsidRPr="00A92A41">
        <w:rPr>
          <w:rFonts w:asciiTheme="minorHAnsi" w:hAnsiTheme="minorHAnsi" w:cstheme="minorHAnsi"/>
        </w:rPr>
        <w:t>national</w:t>
      </w:r>
      <w:r>
        <w:rPr>
          <w:rFonts w:asciiTheme="minorHAnsi" w:hAnsiTheme="minorHAnsi" w:cstheme="minorHAnsi"/>
        </w:rPr>
        <w:t xml:space="preserve"> and is a priority on our School Development Plan.  </w:t>
      </w:r>
    </w:p>
    <w:p w14:paraId="303EF4B9" w14:textId="77777777" w:rsidR="00622E3F" w:rsidRDefault="00622E3F" w:rsidP="00622E3F">
      <w:pPr>
        <w:ind w:left="502"/>
        <w:jc w:val="both"/>
        <w:rPr>
          <w:rFonts w:asciiTheme="minorHAnsi" w:hAnsiTheme="minorHAnsi" w:cstheme="minorHAnsi"/>
        </w:rPr>
      </w:pPr>
    </w:p>
    <w:p w14:paraId="7A3F2450" w14:textId="2E57AED2" w:rsidR="00622E3F" w:rsidRDefault="00622E3F" w:rsidP="00622E3F">
      <w:pPr>
        <w:ind w:left="502"/>
        <w:jc w:val="both"/>
        <w:rPr>
          <w:rFonts w:asciiTheme="minorHAnsi" w:hAnsiTheme="minorHAnsi" w:cstheme="minorHAnsi"/>
        </w:rPr>
      </w:pPr>
      <w:r>
        <w:rPr>
          <w:rFonts w:asciiTheme="minorHAnsi" w:hAnsiTheme="minorHAnsi" w:cstheme="minorHAnsi"/>
        </w:rPr>
        <w:t>At St. Peter’s relationships matter; we are a restorative practice school.  All children are valued for their uniqueness and encouraged to be the best they can be.  Our staff team is committed to ensuring that all children are happy, safe and successful and we are all very proud of our school.</w:t>
      </w:r>
    </w:p>
    <w:p w14:paraId="1DFC3BBB" w14:textId="5967AC59" w:rsidR="00B54DD0" w:rsidRPr="000B3634" w:rsidRDefault="000B3634" w:rsidP="000B3634">
      <w:pPr>
        <w:spacing w:line="276" w:lineRule="auto"/>
        <w:ind w:left="502"/>
        <w:rPr>
          <w:rFonts w:asciiTheme="minorHAnsi" w:hAnsiTheme="minorHAnsi" w:cstheme="minorHAnsi"/>
        </w:rPr>
      </w:pPr>
      <w:r w:rsidRPr="000B3634">
        <w:rPr>
          <w:rFonts w:asciiTheme="minorHAnsi" w:hAnsiTheme="minorHAnsi" w:cstheme="minorHAnsi"/>
          <w:b/>
          <w:bCs/>
          <w:noProof/>
          <w:lang w:bidi="ar-SA"/>
        </w:rPr>
        <w:lastRenderedPageBreak/>
        <w:drawing>
          <wp:anchor distT="0" distB="0" distL="114300" distR="114300" simplePos="0" relativeHeight="251658752" behindDoc="0" locked="0" layoutInCell="1" allowOverlap="1" wp14:anchorId="008086B9" wp14:editId="3FC383ED">
            <wp:simplePos x="0" y="0"/>
            <wp:positionH relativeFrom="margin">
              <wp:posOffset>304800</wp:posOffset>
            </wp:positionH>
            <wp:positionV relativeFrom="paragraph">
              <wp:posOffset>59690</wp:posOffset>
            </wp:positionV>
            <wp:extent cx="895350" cy="89535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C4255" w14:textId="1A3409C6"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b/>
          <w:bCs/>
        </w:rPr>
        <w:t>St Catharine’s Catholic Primary School</w:t>
      </w:r>
      <w:r w:rsidRPr="000B3634">
        <w:rPr>
          <w:rFonts w:asciiTheme="minorHAnsi" w:hAnsiTheme="minorHAnsi" w:cstheme="minorHAnsi"/>
        </w:rPr>
        <w:t xml:space="preserve"> is a small school located on the High Street in Chipping </w:t>
      </w:r>
      <w:proofErr w:type="spellStart"/>
      <w:r w:rsidRPr="000B3634">
        <w:rPr>
          <w:rFonts w:asciiTheme="minorHAnsi" w:hAnsiTheme="minorHAnsi" w:cstheme="minorHAnsi"/>
        </w:rPr>
        <w:t>Campden</w:t>
      </w:r>
      <w:proofErr w:type="spellEnd"/>
      <w:r w:rsidRPr="000B3634">
        <w:rPr>
          <w:rFonts w:asciiTheme="minorHAnsi" w:hAnsiTheme="minorHAnsi" w:cstheme="minorHAnsi"/>
        </w:rPr>
        <w:t xml:space="preserve">, a town in the North Cotswolds. It sits on the border of Gloucestershire, Warwickshire and Worcestershire and is over 150 years old. There are currently 5 classes </w:t>
      </w:r>
    </w:p>
    <w:p w14:paraId="4FD9A912" w14:textId="77777777" w:rsidR="00B54DD0" w:rsidRPr="000B3634" w:rsidRDefault="00B54DD0" w:rsidP="000B3634">
      <w:pPr>
        <w:spacing w:line="276" w:lineRule="auto"/>
        <w:ind w:left="502"/>
        <w:rPr>
          <w:rFonts w:asciiTheme="minorHAnsi" w:hAnsiTheme="minorHAnsi" w:cstheme="minorHAnsi"/>
        </w:rPr>
      </w:pPr>
    </w:p>
    <w:p w14:paraId="6C37EA7B" w14:textId="26745AAB"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rPr>
        <w:t xml:space="preserve">29% of the school’s pupils are Catholic, and St Catharine’s serves the Catholic parishes of Chipping </w:t>
      </w:r>
      <w:proofErr w:type="spellStart"/>
      <w:r w:rsidRPr="000B3634">
        <w:rPr>
          <w:rFonts w:asciiTheme="minorHAnsi" w:hAnsiTheme="minorHAnsi" w:cstheme="minorHAnsi"/>
        </w:rPr>
        <w:t>Campden</w:t>
      </w:r>
      <w:proofErr w:type="spellEnd"/>
      <w:r w:rsidRPr="000B3634">
        <w:rPr>
          <w:rFonts w:asciiTheme="minorHAnsi" w:hAnsiTheme="minorHAnsi" w:cstheme="minorHAnsi"/>
        </w:rPr>
        <w:t xml:space="preserve"> and Stow-on-the-Wold- an area covering approximately 20 square miles. (See the map below. Pupil Premium (9.3%), EAL pupils (7.6%) and SEND (12.7%) proportions are lower than national average. However, these statistics can be rather deceptive, for example with a number of hard-working single parent families not eligible for Pupil Premium but struggling financially</w:t>
      </w:r>
      <w:r w:rsidR="00AE5A50">
        <w:rPr>
          <w:rFonts w:asciiTheme="minorHAnsi" w:hAnsiTheme="minorHAnsi" w:cstheme="minorHAnsi"/>
        </w:rPr>
        <w:t>,</w:t>
      </w:r>
      <w:r w:rsidRPr="000B3634">
        <w:rPr>
          <w:rFonts w:asciiTheme="minorHAnsi" w:hAnsiTheme="minorHAnsi" w:cstheme="minorHAnsi"/>
        </w:rPr>
        <w:t xml:space="preserve"> nonetheless. </w:t>
      </w:r>
    </w:p>
    <w:p w14:paraId="5535FCA2" w14:textId="77777777"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noProof/>
          <w:lang w:bidi="ar-SA"/>
        </w:rPr>
        <w:drawing>
          <wp:inline distT="0" distB="0" distL="0" distR="0" wp14:anchorId="4454EAC9" wp14:editId="08BFF77E">
            <wp:extent cx="1975519" cy="17526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parishes.png"/>
                    <pic:cNvPicPr/>
                  </pic:nvPicPr>
                  <pic:blipFill>
                    <a:blip r:embed="rId31">
                      <a:extLst>
                        <a:ext uri="{28A0092B-C50C-407E-A947-70E740481C1C}">
                          <a14:useLocalDpi xmlns:a14="http://schemas.microsoft.com/office/drawing/2010/main" val="0"/>
                        </a:ext>
                      </a:extLst>
                    </a:blip>
                    <a:stretch>
                      <a:fillRect/>
                    </a:stretch>
                  </pic:blipFill>
                  <pic:spPr>
                    <a:xfrm>
                      <a:off x="0" y="0"/>
                      <a:ext cx="2015994" cy="1788508"/>
                    </a:xfrm>
                    <a:prstGeom prst="rect">
                      <a:avLst/>
                    </a:prstGeom>
                  </pic:spPr>
                </pic:pic>
              </a:graphicData>
            </a:graphic>
          </wp:inline>
        </w:drawing>
      </w:r>
    </w:p>
    <w:p w14:paraId="1329BEFA" w14:textId="77777777" w:rsidR="00B54DD0" w:rsidRPr="000B3634" w:rsidRDefault="00B54DD0" w:rsidP="000B3634">
      <w:pPr>
        <w:spacing w:line="276" w:lineRule="auto"/>
        <w:ind w:left="502"/>
        <w:rPr>
          <w:rFonts w:asciiTheme="minorHAnsi" w:hAnsiTheme="minorHAnsi" w:cstheme="minorHAnsi"/>
        </w:rPr>
      </w:pPr>
    </w:p>
    <w:p w14:paraId="0B875489" w14:textId="56ADE914"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rPr>
        <w:t xml:space="preserve">The number on roll is currently 118, with 140 the capacity number. This is below the Published Admission Number and Governors have now opted to change the PAN from 20 to 15, to avoid awkward split mixed year groups moving forward. Some children are able to walk to school whilst others travel 10 miles to reach school- from Evesham to the East, Stow-on-the-Wold to the South and </w:t>
      </w:r>
      <w:proofErr w:type="spellStart"/>
      <w:r w:rsidRPr="000B3634">
        <w:rPr>
          <w:rFonts w:asciiTheme="minorHAnsi" w:hAnsiTheme="minorHAnsi" w:cstheme="minorHAnsi"/>
        </w:rPr>
        <w:t>Shipston</w:t>
      </w:r>
      <w:proofErr w:type="spellEnd"/>
      <w:r w:rsidRPr="000B3634">
        <w:rPr>
          <w:rFonts w:asciiTheme="minorHAnsi" w:hAnsiTheme="minorHAnsi" w:cstheme="minorHAnsi"/>
        </w:rPr>
        <w:t>-</w:t>
      </w:r>
      <w:proofErr w:type="gramStart"/>
      <w:r w:rsidRPr="000B3634">
        <w:rPr>
          <w:rFonts w:asciiTheme="minorHAnsi" w:hAnsiTheme="minorHAnsi" w:cstheme="minorHAnsi"/>
        </w:rPr>
        <w:t>on</w:t>
      </w:r>
      <w:proofErr w:type="gramEnd"/>
      <w:r w:rsidRPr="000B3634">
        <w:rPr>
          <w:rFonts w:asciiTheme="minorHAnsi" w:hAnsiTheme="minorHAnsi" w:cstheme="minorHAnsi"/>
        </w:rPr>
        <w:t>-Stour to the West. </w:t>
      </w:r>
    </w:p>
    <w:p w14:paraId="61C2C83C" w14:textId="77777777" w:rsidR="00B54DD0" w:rsidRPr="000B3634" w:rsidRDefault="00B54DD0" w:rsidP="000B3634">
      <w:pPr>
        <w:spacing w:line="276" w:lineRule="auto"/>
        <w:ind w:left="502"/>
        <w:rPr>
          <w:rFonts w:asciiTheme="minorHAnsi" w:hAnsiTheme="minorHAnsi" w:cstheme="minorHAnsi"/>
        </w:rPr>
      </w:pPr>
    </w:p>
    <w:p w14:paraId="0888960B" w14:textId="384E254C"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rPr>
        <w:t xml:space="preserve">The school was judged ‘Outstanding’ in the last </w:t>
      </w:r>
      <w:r w:rsidR="00AE5A50">
        <w:rPr>
          <w:rFonts w:asciiTheme="minorHAnsi" w:hAnsiTheme="minorHAnsi" w:cstheme="minorHAnsi"/>
        </w:rPr>
        <w:t xml:space="preserve">Diocesan </w:t>
      </w:r>
      <w:r w:rsidRPr="000B3634">
        <w:rPr>
          <w:rFonts w:asciiTheme="minorHAnsi" w:hAnsiTheme="minorHAnsi" w:cstheme="minorHAnsi"/>
        </w:rPr>
        <w:t>Section 48 inspection (January 2020) and secured ‘Good’ in the last Ofsted inspection (October 2021.) The school was praised for the development of a broad and balanced curriculum. </w:t>
      </w:r>
      <w:r w:rsidR="00F51009">
        <w:rPr>
          <w:rFonts w:asciiTheme="minorHAnsi" w:hAnsiTheme="minorHAnsi" w:cstheme="minorHAnsi"/>
        </w:rPr>
        <w:t>C</w:t>
      </w:r>
      <w:r w:rsidRPr="000B3634">
        <w:rPr>
          <w:rFonts w:asciiTheme="minorHAnsi" w:hAnsiTheme="minorHAnsi" w:cstheme="minorHAnsi"/>
        </w:rPr>
        <w:t xml:space="preserve">urriculum design and school values are aligned with Catholic Social teaching and every child is encouraged to live out the school motto- ‘Let Your Light Shine.’ Standards are generally good, and especially in </w:t>
      </w:r>
      <w:r w:rsidR="000B3634" w:rsidRPr="000B3634">
        <w:rPr>
          <w:rFonts w:asciiTheme="minorHAnsi" w:hAnsiTheme="minorHAnsi" w:cstheme="minorHAnsi"/>
        </w:rPr>
        <w:t>r</w:t>
      </w:r>
      <w:r w:rsidRPr="000B3634">
        <w:rPr>
          <w:rFonts w:asciiTheme="minorHAnsi" w:hAnsiTheme="minorHAnsi" w:cstheme="minorHAnsi"/>
        </w:rPr>
        <w:t xml:space="preserve">eading. </w:t>
      </w:r>
    </w:p>
    <w:p w14:paraId="7AF0DB37" w14:textId="77777777" w:rsidR="00B54DD0" w:rsidRPr="000B3634" w:rsidRDefault="00B54DD0" w:rsidP="000B3634">
      <w:pPr>
        <w:spacing w:line="276" w:lineRule="auto"/>
        <w:ind w:left="502"/>
        <w:rPr>
          <w:rFonts w:asciiTheme="minorHAnsi" w:hAnsiTheme="minorHAnsi" w:cstheme="minorHAnsi"/>
        </w:rPr>
      </w:pPr>
    </w:p>
    <w:p w14:paraId="0516C82B" w14:textId="77777777"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rPr>
        <w:t xml:space="preserve">Children enter Reception from a number of feeder nurseries. The school offers wraparound care to support working parents. Children generally move to Chipping </w:t>
      </w:r>
      <w:proofErr w:type="spellStart"/>
      <w:r w:rsidRPr="000B3634">
        <w:rPr>
          <w:rFonts w:asciiTheme="minorHAnsi" w:hAnsiTheme="minorHAnsi" w:cstheme="minorHAnsi"/>
        </w:rPr>
        <w:t>Campden</w:t>
      </w:r>
      <w:proofErr w:type="spellEnd"/>
      <w:r w:rsidRPr="000B3634">
        <w:rPr>
          <w:rFonts w:asciiTheme="minorHAnsi" w:hAnsiTheme="minorHAnsi" w:cstheme="minorHAnsi"/>
        </w:rPr>
        <w:t xml:space="preserve"> School for secondary education, and the minority of children move to Grammar or Independent schools.</w:t>
      </w:r>
    </w:p>
    <w:p w14:paraId="5609BE69" w14:textId="77777777" w:rsidR="00B54DD0" w:rsidRPr="000B3634" w:rsidRDefault="00B54DD0" w:rsidP="000B3634">
      <w:pPr>
        <w:spacing w:line="276" w:lineRule="auto"/>
        <w:ind w:left="502"/>
        <w:rPr>
          <w:rFonts w:asciiTheme="minorHAnsi" w:hAnsiTheme="minorHAnsi" w:cstheme="minorHAnsi"/>
        </w:rPr>
      </w:pPr>
    </w:p>
    <w:p w14:paraId="4EDAA31A" w14:textId="77777777" w:rsidR="00B54DD0" w:rsidRPr="000B3634" w:rsidRDefault="00B54DD0" w:rsidP="000B3634">
      <w:pPr>
        <w:spacing w:line="276" w:lineRule="auto"/>
        <w:ind w:left="502"/>
        <w:rPr>
          <w:rFonts w:asciiTheme="minorHAnsi" w:hAnsiTheme="minorHAnsi" w:cstheme="minorHAnsi"/>
        </w:rPr>
      </w:pPr>
      <w:r w:rsidRPr="000B3634">
        <w:rPr>
          <w:rFonts w:asciiTheme="minorHAnsi" w:hAnsiTheme="minorHAnsi" w:cstheme="minorHAnsi"/>
        </w:rPr>
        <w:t xml:space="preserve">The Grade II listed former convent and chapel have been extended over 150 years to form a spacious and well-resourced school. It includes six fully-equipped classrooms, a well-stocked library, a dedicated music room, a room to support children with additional needs and a group study room for all ages. There is a large multi-purpose hall and a refurbished kitchen where school meals are prepared onsite. The school has a beautiful outside space which incorporates a large playground, an extensive playing field, a dedicated wildlife area and zone for Forest School. EYFS pupils also have access to their own contained outdoor classroom, which is used throughout the year and across the curriculum. Pupils requested updated toileting facilities in their ‘Pupil Voice’ surveys. This work was completed over the summer holiday 2022 to the delight of the children. St Catharine’s Church is joined onto the oldest part of the school building. </w:t>
      </w:r>
    </w:p>
    <w:p w14:paraId="552EFE37" w14:textId="28FD5E61" w:rsidR="004B3CED" w:rsidRDefault="004B3CED">
      <w:pPr>
        <w:rPr>
          <w:rFonts w:asciiTheme="minorHAnsi" w:eastAsia="Calibri" w:hAnsiTheme="minorHAnsi" w:cstheme="minorHAnsi"/>
          <w:color w:val="4472C4" w:themeColor="accent1"/>
          <w:sz w:val="46"/>
          <w:szCs w:val="46"/>
        </w:rPr>
      </w:pPr>
      <w:r>
        <w:rPr>
          <w:rFonts w:asciiTheme="minorHAnsi" w:hAnsiTheme="minorHAnsi" w:cstheme="minorHAnsi"/>
        </w:rPr>
        <w:br w:type="page"/>
      </w:r>
    </w:p>
    <w:p w14:paraId="02A98CBF" w14:textId="3B3C08A8" w:rsidR="00C336F5" w:rsidRPr="008B0BF1" w:rsidRDefault="00C336F5" w:rsidP="00BB4E2D">
      <w:pPr>
        <w:pStyle w:val="Heading1"/>
      </w:pPr>
      <w:bookmarkStart w:id="5" w:name="_Toc119490317"/>
      <w:r w:rsidRPr="008B0BF1">
        <w:lastRenderedPageBreak/>
        <w:t>Role and How to Apply</w:t>
      </w:r>
      <w:bookmarkEnd w:id="5"/>
    </w:p>
    <w:p w14:paraId="412DC677" w14:textId="77777777" w:rsidR="00C336F5" w:rsidRPr="008B0BF1" w:rsidRDefault="00C336F5" w:rsidP="00457A3D">
      <w:pPr>
        <w:ind w:left="531"/>
        <w:jc w:val="both"/>
        <w:rPr>
          <w:rFonts w:asciiTheme="minorHAnsi" w:hAnsiTheme="minorHAnsi" w:cstheme="minorHAnsi"/>
          <w:b/>
          <w:u w:val="single"/>
        </w:rPr>
      </w:pPr>
    </w:p>
    <w:p w14:paraId="0F2A3CBF" w14:textId="161B07F0" w:rsidR="00C336F5" w:rsidRPr="008B0BF1" w:rsidRDefault="00C336F5" w:rsidP="00457A3D">
      <w:pPr>
        <w:ind w:left="531"/>
        <w:jc w:val="both"/>
        <w:rPr>
          <w:rFonts w:asciiTheme="minorHAnsi" w:hAnsiTheme="minorHAnsi" w:cstheme="minorHAnsi"/>
        </w:rPr>
      </w:pPr>
      <w:r w:rsidRPr="008B0BF1">
        <w:rPr>
          <w:rFonts w:asciiTheme="minorHAnsi" w:hAnsiTheme="minorHAnsi" w:cstheme="minorHAnsi"/>
          <w:b/>
          <w:bCs/>
        </w:rPr>
        <w:t>Role title:</w:t>
      </w:r>
      <w:r w:rsidRPr="008B0BF1">
        <w:rPr>
          <w:rFonts w:asciiTheme="minorHAnsi" w:hAnsiTheme="minorHAnsi" w:cstheme="minorHAnsi"/>
          <w:b/>
          <w:bCs/>
        </w:rPr>
        <w:tab/>
      </w:r>
      <w:r w:rsidRPr="008B0BF1">
        <w:rPr>
          <w:rFonts w:asciiTheme="minorHAnsi" w:hAnsiTheme="minorHAnsi" w:cstheme="minorHAnsi"/>
        </w:rPr>
        <w:tab/>
      </w:r>
      <w:r w:rsidRPr="008B0BF1">
        <w:rPr>
          <w:rFonts w:asciiTheme="minorHAnsi" w:hAnsiTheme="minorHAnsi" w:cstheme="minorHAnsi"/>
        </w:rPr>
        <w:tab/>
      </w:r>
      <w:r w:rsidR="0015414E">
        <w:rPr>
          <w:rFonts w:asciiTheme="minorHAnsi" w:hAnsiTheme="minorHAnsi" w:cstheme="minorHAnsi"/>
        </w:rPr>
        <w:t xml:space="preserve">Foundation </w:t>
      </w:r>
      <w:r w:rsidRPr="008B0BF1">
        <w:rPr>
          <w:rFonts w:asciiTheme="minorHAnsi" w:hAnsiTheme="minorHAnsi" w:cstheme="minorHAnsi"/>
        </w:rPr>
        <w:t>Director</w:t>
      </w:r>
    </w:p>
    <w:p w14:paraId="1F10FB60" w14:textId="60EFCAC2" w:rsidR="00C336F5" w:rsidRPr="008B0BF1" w:rsidRDefault="00C336F5" w:rsidP="00457A3D">
      <w:pPr>
        <w:ind w:left="531"/>
        <w:jc w:val="both"/>
        <w:rPr>
          <w:rFonts w:asciiTheme="minorHAnsi" w:hAnsiTheme="minorHAnsi" w:cstheme="minorHAnsi"/>
        </w:rPr>
      </w:pPr>
      <w:r w:rsidRPr="008B0BF1">
        <w:rPr>
          <w:rFonts w:asciiTheme="minorHAnsi" w:hAnsiTheme="minorHAnsi" w:cstheme="minorHAnsi"/>
          <w:b/>
          <w:bCs/>
        </w:rPr>
        <w:t>Location of schools:</w:t>
      </w:r>
      <w:r w:rsidRPr="008B0BF1">
        <w:rPr>
          <w:rFonts w:asciiTheme="minorHAnsi" w:hAnsiTheme="minorHAnsi" w:cstheme="minorHAnsi"/>
        </w:rPr>
        <w:tab/>
      </w:r>
      <w:r w:rsidR="003458A2">
        <w:rPr>
          <w:rFonts w:asciiTheme="minorHAnsi" w:hAnsiTheme="minorHAnsi" w:cstheme="minorHAnsi"/>
        </w:rPr>
        <w:t>Gloucestershire</w:t>
      </w:r>
    </w:p>
    <w:p w14:paraId="14B1700F" w14:textId="3207E75C" w:rsidR="00C336F5" w:rsidRPr="008B0BF1" w:rsidRDefault="00C336F5" w:rsidP="00457A3D">
      <w:pPr>
        <w:ind w:left="531"/>
        <w:jc w:val="both"/>
        <w:rPr>
          <w:rFonts w:asciiTheme="minorHAnsi" w:hAnsiTheme="minorHAnsi" w:cstheme="minorHAnsi"/>
        </w:rPr>
      </w:pPr>
      <w:r w:rsidRPr="008B0BF1">
        <w:rPr>
          <w:rFonts w:asciiTheme="minorHAnsi" w:hAnsiTheme="minorHAnsi" w:cstheme="minorHAnsi"/>
          <w:b/>
          <w:bCs/>
        </w:rPr>
        <w:t>Term of office:</w:t>
      </w:r>
      <w:r w:rsidRPr="008B0BF1">
        <w:rPr>
          <w:rFonts w:asciiTheme="minorHAnsi" w:hAnsiTheme="minorHAnsi" w:cstheme="minorHAnsi"/>
        </w:rPr>
        <w:tab/>
      </w:r>
      <w:r w:rsidRPr="008B0BF1">
        <w:rPr>
          <w:rFonts w:asciiTheme="minorHAnsi" w:hAnsiTheme="minorHAnsi" w:cstheme="minorHAnsi"/>
        </w:rPr>
        <w:tab/>
      </w:r>
      <w:r w:rsidR="008C7109" w:rsidRPr="008B0BF1">
        <w:rPr>
          <w:rFonts w:asciiTheme="minorHAnsi" w:hAnsiTheme="minorHAnsi" w:cstheme="minorHAnsi"/>
        </w:rPr>
        <w:t>F</w:t>
      </w:r>
      <w:r w:rsidRPr="008B0BF1">
        <w:rPr>
          <w:rFonts w:asciiTheme="minorHAnsi" w:hAnsiTheme="minorHAnsi" w:cstheme="minorHAnsi"/>
        </w:rPr>
        <w:t>our years</w:t>
      </w:r>
    </w:p>
    <w:p w14:paraId="4B888C2B" w14:textId="321BE9DF" w:rsidR="008C7109" w:rsidRPr="008B0BF1" w:rsidRDefault="008C7109" w:rsidP="00457A3D">
      <w:pPr>
        <w:ind w:left="531"/>
        <w:jc w:val="both"/>
        <w:rPr>
          <w:rFonts w:asciiTheme="minorHAnsi" w:hAnsiTheme="minorHAnsi" w:cstheme="minorHAnsi"/>
        </w:rPr>
      </w:pPr>
      <w:r w:rsidRPr="008B0BF1">
        <w:rPr>
          <w:rFonts w:asciiTheme="minorHAnsi" w:hAnsiTheme="minorHAnsi" w:cstheme="minorHAnsi"/>
          <w:b/>
          <w:bCs/>
        </w:rPr>
        <w:t>Contract:</w:t>
      </w:r>
      <w:r w:rsidRPr="008B0BF1">
        <w:rPr>
          <w:rFonts w:asciiTheme="minorHAnsi" w:hAnsiTheme="minorHAnsi" w:cstheme="minorHAnsi"/>
        </w:rPr>
        <w:tab/>
      </w:r>
      <w:r w:rsidRPr="008B0BF1">
        <w:rPr>
          <w:rFonts w:asciiTheme="minorHAnsi" w:hAnsiTheme="minorHAnsi" w:cstheme="minorHAnsi"/>
        </w:rPr>
        <w:tab/>
      </w:r>
      <w:r w:rsidRPr="008B0BF1">
        <w:rPr>
          <w:rFonts w:asciiTheme="minorHAnsi" w:hAnsiTheme="minorHAnsi" w:cstheme="minorHAnsi"/>
        </w:rPr>
        <w:tab/>
        <w:t xml:space="preserve">Pro bono (voluntary) with reimbursement of </w:t>
      </w:r>
      <w:r w:rsidR="00617D61" w:rsidRPr="008B0BF1">
        <w:rPr>
          <w:rFonts w:asciiTheme="minorHAnsi" w:hAnsiTheme="minorHAnsi" w:cstheme="minorHAnsi"/>
        </w:rPr>
        <w:t>out-of-pocket</w:t>
      </w:r>
      <w:r w:rsidRPr="008B0BF1">
        <w:rPr>
          <w:rFonts w:asciiTheme="minorHAnsi" w:hAnsiTheme="minorHAnsi" w:cstheme="minorHAnsi"/>
        </w:rPr>
        <w:t xml:space="preserve"> expenses</w:t>
      </w:r>
    </w:p>
    <w:p w14:paraId="3E2D5462" w14:textId="21D93AD7" w:rsidR="008C7109" w:rsidRPr="008B0BF1" w:rsidRDefault="008C7109" w:rsidP="00457A3D">
      <w:pPr>
        <w:ind w:left="2880" w:hanging="2349"/>
        <w:jc w:val="both"/>
        <w:rPr>
          <w:rFonts w:asciiTheme="minorHAnsi" w:hAnsiTheme="minorHAnsi" w:cstheme="minorHAnsi"/>
        </w:rPr>
      </w:pPr>
      <w:r w:rsidRPr="008B0BF1">
        <w:rPr>
          <w:rFonts w:asciiTheme="minorHAnsi" w:hAnsiTheme="minorHAnsi" w:cstheme="minorHAnsi"/>
          <w:b/>
          <w:bCs/>
        </w:rPr>
        <w:t>Commitment:</w:t>
      </w:r>
      <w:r w:rsidRPr="008B0BF1">
        <w:rPr>
          <w:rFonts w:asciiTheme="minorHAnsi" w:hAnsiTheme="minorHAnsi" w:cstheme="minorHAnsi"/>
        </w:rPr>
        <w:tab/>
        <w:t xml:space="preserve">An average of one day per month </w:t>
      </w:r>
      <w:r w:rsidR="00617D61" w:rsidRPr="65A15293">
        <w:rPr>
          <w:rFonts w:asciiTheme="minorHAnsi" w:hAnsiTheme="minorHAnsi" w:cstheme="minorBidi"/>
        </w:rPr>
        <w:t xml:space="preserve">but </w:t>
      </w:r>
      <w:r w:rsidR="00617D61">
        <w:rPr>
          <w:rFonts w:asciiTheme="minorHAnsi" w:hAnsiTheme="minorHAnsi" w:cstheme="minorBidi"/>
        </w:rPr>
        <w:t xml:space="preserve">more </w:t>
      </w:r>
      <w:r w:rsidR="00617D61" w:rsidRPr="65A15293">
        <w:rPr>
          <w:rFonts w:asciiTheme="minorHAnsi" w:hAnsiTheme="minorHAnsi" w:cstheme="minorBidi"/>
        </w:rPr>
        <w:t xml:space="preserve">as a shadow director </w:t>
      </w:r>
      <w:r w:rsidR="00617D61">
        <w:rPr>
          <w:rFonts w:asciiTheme="minorHAnsi" w:hAnsiTheme="minorHAnsi" w:cstheme="minorBidi"/>
        </w:rPr>
        <w:t>(i.e.</w:t>
      </w:r>
      <w:r w:rsidR="0015414E">
        <w:rPr>
          <w:rFonts w:asciiTheme="minorHAnsi" w:hAnsiTheme="minorHAnsi" w:cstheme="minorBidi"/>
        </w:rPr>
        <w:t>,</w:t>
      </w:r>
      <w:r w:rsidR="00617D61">
        <w:rPr>
          <w:rFonts w:asciiTheme="minorHAnsi" w:hAnsiTheme="minorHAnsi" w:cstheme="minorBidi"/>
        </w:rPr>
        <w:t xml:space="preserve"> before officially in post) </w:t>
      </w:r>
      <w:r w:rsidR="002350D5">
        <w:rPr>
          <w:rFonts w:asciiTheme="minorHAnsi" w:hAnsiTheme="minorHAnsi" w:cstheme="minorBidi"/>
        </w:rPr>
        <w:t xml:space="preserve">to help shape the development of proposals </w:t>
      </w:r>
      <w:r w:rsidR="00617D61">
        <w:rPr>
          <w:rFonts w:asciiTheme="minorHAnsi" w:hAnsiTheme="minorHAnsi" w:cstheme="minorBidi"/>
        </w:rPr>
        <w:t>in the application and pre-opening phases</w:t>
      </w:r>
      <w:r w:rsidR="003458A2">
        <w:rPr>
          <w:rFonts w:asciiTheme="minorHAnsi" w:hAnsiTheme="minorHAnsi" w:cstheme="minorBidi"/>
        </w:rPr>
        <w:t>.</w:t>
      </w:r>
    </w:p>
    <w:p w14:paraId="2C744331" w14:textId="03427ADB" w:rsidR="008C7109" w:rsidRPr="008B0BF1" w:rsidRDefault="008C7109" w:rsidP="00457A3D">
      <w:pPr>
        <w:ind w:left="531"/>
        <w:jc w:val="both"/>
        <w:rPr>
          <w:rFonts w:asciiTheme="minorHAnsi" w:hAnsiTheme="minorHAnsi" w:cstheme="minorHAnsi"/>
        </w:rPr>
      </w:pPr>
    </w:p>
    <w:p w14:paraId="01A09828" w14:textId="3074B24A" w:rsidR="008C7109" w:rsidRPr="00430675" w:rsidRDefault="008C7109" w:rsidP="00457A3D">
      <w:pPr>
        <w:ind w:left="531"/>
        <w:jc w:val="both"/>
        <w:rPr>
          <w:rFonts w:asciiTheme="minorHAnsi" w:hAnsiTheme="minorHAnsi" w:cstheme="minorHAnsi"/>
        </w:rPr>
      </w:pPr>
      <w:r w:rsidRPr="00430675">
        <w:rPr>
          <w:rFonts w:asciiTheme="minorHAnsi" w:hAnsiTheme="minorHAnsi" w:cstheme="minorHAnsi"/>
          <w:b/>
          <w:bCs/>
        </w:rPr>
        <w:t>Interview date:</w:t>
      </w:r>
      <w:r w:rsidR="007360F9" w:rsidRPr="00430675">
        <w:rPr>
          <w:rFonts w:asciiTheme="minorHAnsi" w:hAnsiTheme="minorHAnsi" w:cstheme="minorHAnsi"/>
        </w:rPr>
        <w:tab/>
      </w:r>
      <w:r w:rsidR="007360F9" w:rsidRPr="00430675">
        <w:rPr>
          <w:rFonts w:asciiTheme="minorHAnsi" w:hAnsiTheme="minorHAnsi" w:cstheme="minorHAnsi"/>
        </w:rPr>
        <w:tab/>
        <w:t>(date and time to be confirmed)</w:t>
      </w:r>
    </w:p>
    <w:p w14:paraId="05AA99BA" w14:textId="45F1DE1B" w:rsidR="008C7109" w:rsidRDefault="008C7109" w:rsidP="00457A3D">
      <w:pPr>
        <w:ind w:left="531" w:hanging="2349"/>
        <w:jc w:val="both"/>
        <w:rPr>
          <w:rFonts w:asciiTheme="minorHAnsi" w:hAnsiTheme="minorHAnsi" w:cstheme="minorBidi"/>
        </w:rPr>
      </w:pPr>
      <w:r w:rsidRPr="65A15293">
        <w:rPr>
          <w:rFonts w:asciiTheme="minorHAnsi" w:hAnsiTheme="minorHAnsi" w:cstheme="minorBidi"/>
        </w:rPr>
        <w:t>Start date:</w:t>
      </w:r>
      <w:r>
        <w:tab/>
      </w:r>
      <w:r w:rsidRPr="65A15293">
        <w:rPr>
          <w:rFonts w:asciiTheme="minorHAnsi" w:hAnsiTheme="minorHAnsi" w:cstheme="minorBidi"/>
          <w:b/>
          <w:bCs/>
        </w:rPr>
        <w:t>Target opening date</w:t>
      </w:r>
      <w:r w:rsidR="001F52A4" w:rsidRPr="65A15293">
        <w:rPr>
          <w:rFonts w:asciiTheme="minorHAnsi" w:hAnsiTheme="minorHAnsi" w:cstheme="minorBidi"/>
        </w:rPr>
        <w:t>:</w:t>
      </w:r>
      <w:r>
        <w:tab/>
      </w:r>
      <w:r w:rsidR="0015414E">
        <w:rPr>
          <w:rFonts w:asciiTheme="minorHAnsi" w:hAnsiTheme="minorHAnsi" w:cstheme="minorBidi"/>
        </w:rPr>
        <w:t>1 September</w:t>
      </w:r>
      <w:r w:rsidR="003458A2">
        <w:rPr>
          <w:rFonts w:asciiTheme="minorHAnsi" w:hAnsiTheme="minorHAnsi" w:cstheme="minorBidi"/>
        </w:rPr>
        <w:t>2023</w:t>
      </w:r>
    </w:p>
    <w:p w14:paraId="507CA07C" w14:textId="481079FE" w:rsidR="006A1398" w:rsidRDefault="006A1398" w:rsidP="00457A3D">
      <w:pPr>
        <w:ind w:left="531" w:hanging="2349"/>
        <w:jc w:val="both"/>
        <w:rPr>
          <w:rFonts w:asciiTheme="minorHAnsi" w:hAnsiTheme="minorHAnsi" w:cstheme="minorBidi"/>
          <w:b/>
          <w:bCs/>
        </w:rPr>
      </w:pPr>
      <w:r>
        <w:rPr>
          <w:rFonts w:asciiTheme="minorHAnsi" w:hAnsiTheme="minorHAnsi" w:cstheme="minorHAnsi"/>
        </w:rPr>
        <w:tab/>
      </w:r>
      <w:r w:rsidR="001F1FAB">
        <w:rPr>
          <w:rFonts w:asciiTheme="minorHAnsi" w:hAnsiTheme="minorHAnsi" w:cstheme="minorBidi"/>
          <w:b/>
          <w:bCs/>
        </w:rPr>
        <w:t>Application</w:t>
      </w:r>
      <w:r w:rsidRPr="65A15293">
        <w:rPr>
          <w:rFonts w:asciiTheme="minorHAnsi" w:hAnsiTheme="minorHAnsi" w:cstheme="minorBidi"/>
          <w:b/>
          <w:bCs/>
        </w:rPr>
        <w:t xml:space="preserve"> form:</w:t>
      </w:r>
      <w:r>
        <w:tab/>
      </w:r>
      <w:r w:rsidR="001F1FAB">
        <w:tab/>
      </w:r>
      <w:hyperlink r:id="rId32" w:history="1">
        <w:r w:rsidR="00632956" w:rsidRPr="005D65A5">
          <w:rPr>
            <w:rStyle w:val="Hyperlink"/>
            <w:rFonts w:asciiTheme="minorHAnsi" w:hAnsiTheme="minorHAnsi" w:cstheme="minorBidi"/>
            <w:b/>
            <w:bCs/>
          </w:rPr>
          <w:t>https://schools.cliftondiocese.com/form-5</w:t>
        </w:r>
      </w:hyperlink>
    </w:p>
    <w:p w14:paraId="2834C998" w14:textId="33FF05E2" w:rsidR="006A1398" w:rsidRDefault="006A1398" w:rsidP="00457A3D">
      <w:pPr>
        <w:ind w:firstLine="531"/>
        <w:jc w:val="both"/>
        <w:rPr>
          <w:rFonts w:asciiTheme="minorHAnsi" w:hAnsiTheme="minorHAnsi" w:cstheme="minorHAnsi"/>
          <w:b/>
        </w:rPr>
      </w:pPr>
      <w:r w:rsidRPr="006A1398">
        <w:rPr>
          <w:rFonts w:asciiTheme="minorHAnsi" w:hAnsiTheme="minorHAnsi" w:cstheme="minorHAnsi"/>
          <w:b/>
        </w:rPr>
        <w:t>Eligibility</w:t>
      </w:r>
      <w:r w:rsidR="00CE6F3C">
        <w:rPr>
          <w:rFonts w:asciiTheme="minorHAnsi" w:hAnsiTheme="minorHAnsi" w:cstheme="minorHAnsi"/>
          <w:b/>
        </w:rPr>
        <w:t xml:space="preserve"> </w:t>
      </w:r>
      <w:r w:rsidR="00CE6F3C" w:rsidRPr="006A1398">
        <w:rPr>
          <w:rFonts w:asciiTheme="minorHAnsi" w:hAnsiTheme="minorHAnsi" w:cstheme="minorHAnsi"/>
          <w:b/>
        </w:rPr>
        <w:t>Declaration</w:t>
      </w:r>
      <w:r w:rsidRPr="006A1398">
        <w:rPr>
          <w:rFonts w:asciiTheme="minorHAnsi" w:hAnsiTheme="minorHAnsi" w:cstheme="minorHAnsi"/>
          <w:b/>
        </w:rPr>
        <w:t>:</w:t>
      </w:r>
      <w:r w:rsidR="005D3691">
        <w:rPr>
          <w:rFonts w:asciiTheme="minorHAnsi" w:hAnsiTheme="minorHAnsi" w:cstheme="minorHAnsi"/>
          <w:b/>
        </w:rPr>
        <w:tab/>
      </w:r>
      <w:hyperlink r:id="rId33" w:history="1">
        <w:r w:rsidR="005D3691" w:rsidRPr="00BB3C79">
          <w:rPr>
            <w:rStyle w:val="Hyperlink"/>
            <w:rFonts w:asciiTheme="minorHAnsi" w:hAnsiTheme="minorHAnsi" w:cstheme="minorHAnsi"/>
            <w:b/>
          </w:rPr>
          <w:t>https://schools.cliftondiocese.com/form-6</w:t>
        </w:r>
      </w:hyperlink>
    </w:p>
    <w:p w14:paraId="7E52DC35" w14:textId="364D4936" w:rsidR="004A5E6C" w:rsidRDefault="2E5406E6" w:rsidP="00457A3D">
      <w:pPr>
        <w:ind w:left="531" w:hanging="2349"/>
        <w:jc w:val="both"/>
      </w:pPr>
      <w:r w:rsidRPr="2E5406E6">
        <w:rPr>
          <w:rFonts w:asciiTheme="minorHAnsi" w:hAnsiTheme="minorHAnsi" w:cstheme="minorBidi"/>
          <w:b/>
          <w:bCs/>
        </w:rPr>
        <w:t xml:space="preserve">CES </w:t>
      </w:r>
      <w:r w:rsidR="006A1398">
        <w:tab/>
      </w:r>
      <w:r w:rsidR="004A5E6C">
        <w:rPr>
          <w:rFonts w:asciiTheme="minorHAnsi" w:hAnsiTheme="minorHAnsi" w:cstheme="minorBidi"/>
          <w:b/>
          <w:bCs/>
        </w:rPr>
        <w:t xml:space="preserve">Director </w:t>
      </w:r>
      <w:r w:rsidRPr="2E5406E6">
        <w:rPr>
          <w:rFonts w:asciiTheme="minorHAnsi" w:hAnsiTheme="minorHAnsi" w:cstheme="minorBidi"/>
          <w:b/>
          <w:bCs/>
        </w:rPr>
        <w:t>Skills Audit:</w:t>
      </w:r>
      <w:r w:rsidR="006A1398">
        <w:tab/>
      </w:r>
      <w:hyperlink r:id="rId34" w:history="1">
        <w:r w:rsidR="00044F8D">
          <w:rPr>
            <w:rStyle w:val="Hyperlink"/>
          </w:rPr>
          <w:t>Form 7 | Clifton Diocese Schools and Colleges</w:t>
        </w:r>
      </w:hyperlink>
    </w:p>
    <w:p w14:paraId="35EF3EE9" w14:textId="19B165B0" w:rsidR="007202F0" w:rsidRDefault="0055170E" w:rsidP="0055170E">
      <w:pPr>
        <w:ind w:left="531" w:firstLine="9"/>
        <w:jc w:val="both"/>
        <w:rPr>
          <w:rFonts w:asciiTheme="minorHAnsi" w:hAnsiTheme="minorHAnsi" w:cstheme="minorBidi"/>
          <w:b/>
          <w:bCs/>
        </w:rPr>
      </w:pPr>
      <w:r w:rsidRPr="0055170E">
        <w:rPr>
          <w:b/>
          <w:bCs/>
        </w:rPr>
        <w:t>Safeguarding Declaration:</w:t>
      </w:r>
      <w:r>
        <w:t xml:space="preserve"> </w:t>
      </w:r>
      <w:hyperlink r:id="rId35" w:history="1">
        <w:r w:rsidR="00D65964">
          <w:rPr>
            <w:rStyle w:val="Hyperlink"/>
          </w:rPr>
          <w:t>Form 4 | Clifton Diocese Schools and Colleges</w:t>
        </w:r>
      </w:hyperlink>
    </w:p>
    <w:p w14:paraId="0D569F1E" w14:textId="77777777" w:rsidR="004A5E6C" w:rsidRPr="006A1398" w:rsidRDefault="004A5E6C" w:rsidP="00457A3D">
      <w:pPr>
        <w:ind w:left="531" w:hanging="2349"/>
        <w:jc w:val="both"/>
        <w:rPr>
          <w:rFonts w:asciiTheme="minorHAnsi" w:hAnsiTheme="minorHAnsi" w:cstheme="minorBidi"/>
          <w:b/>
          <w:bCs/>
        </w:rPr>
      </w:pPr>
    </w:p>
    <w:p w14:paraId="3673EEC8" w14:textId="47DD8E3C" w:rsidR="006A1398" w:rsidRPr="006A1398" w:rsidRDefault="2E5406E6" w:rsidP="00457A3D">
      <w:pPr>
        <w:ind w:left="531" w:hanging="2349"/>
        <w:jc w:val="both"/>
        <w:rPr>
          <w:rFonts w:asciiTheme="minorHAnsi" w:hAnsiTheme="minorHAnsi" w:cstheme="minorBidi"/>
          <w:b/>
          <w:bCs/>
        </w:rPr>
      </w:pPr>
      <w:proofErr w:type="spellStart"/>
      <w:r w:rsidRPr="2E5406E6">
        <w:rPr>
          <w:rFonts w:asciiTheme="minorHAnsi" w:hAnsiTheme="minorHAnsi" w:cstheme="minorBidi"/>
          <w:b/>
          <w:bCs/>
        </w:rPr>
        <w:t>Decv</w:t>
      </w:r>
      <w:proofErr w:type="spellEnd"/>
    </w:p>
    <w:p w14:paraId="050BA572" w14:textId="0C7E0B27" w:rsidR="00457A3D" w:rsidRDefault="009A59CB" w:rsidP="00457A3D">
      <w:pPr>
        <w:ind w:left="502"/>
        <w:jc w:val="both"/>
        <w:rPr>
          <w:rFonts w:asciiTheme="minorHAnsi" w:hAnsiTheme="minorHAnsi" w:cstheme="minorHAnsi"/>
        </w:rPr>
      </w:pPr>
      <w:r>
        <w:rPr>
          <w:rFonts w:asciiTheme="minorHAnsi" w:hAnsiTheme="minorHAnsi" w:cstheme="minorHAnsi"/>
        </w:rPr>
        <w:t xml:space="preserve">With the support of </w:t>
      </w:r>
      <w:r w:rsidR="004A5E6C">
        <w:rPr>
          <w:rFonts w:asciiTheme="minorHAnsi" w:hAnsiTheme="minorHAnsi" w:cstheme="minorHAnsi"/>
        </w:rPr>
        <w:t>Clifton</w:t>
      </w:r>
      <w:r w:rsidR="004A5E6C" w:rsidRPr="008B0BF1">
        <w:rPr>
          <w:rFonts w:asciiTheme="minorHAnsi" w:hAnsiTheme="minorHAnsi" w:cstheme="minorHAnsi"/>
        </w:rPr>
        <w:t xml:space="preserve"> Diocese</w:t>
      </w:r>
      <w:r>
        <w:rPr>
          <w:rFonts w:asciiTheme="minorHAnsi" w:hAnsiTheme="minorHAnsi" w:cstheme="minorHAnsi"/>
        </w:rPr>
        <w:t>, the MAT</w:t>
      </w:r>
      <w:r w:rsidR="004A5E6C" w:rsidRPr="008B0BF1">
        <w:rPr>
          <w:rFonts w:asciiTheme="minorHAnsi" w:hAnsiTheme="minorHAnsi" w:cstheme="minorHAnsi"/>
        </w:rPr>
        <w:t xml:space="preserve"> seek</w:t>
      </w:r>
      <w:r>
        <w:rPr>
          <w:rFonts w:asciiTheme="minorHAnsi" w:hAnsiTheme="minorHAnsi" w:cstheme="minorHAnsi"/>
        </w:rPr>
        <w:t>s</w:t>
      </w:r>
      <w:r w:rsidR="004A5E6C" w:rsidRPr="008B0BF1">
        <w:rPr>
          <w:rFonts w:asciiTheme="minorHAnsi" w:hAnsiTheme="minorHAnsi" w:cstheme="minorHAnsi"/>
        </w:rPr>
        <w:t xml:space="preserve"> to </w:t>
      </w:r>
      <w:r w:rsidR="00430675">
        <w:rPr>
          <w:rFonts w:asciiTheme="minorHAnsi" w:hAnsiTheme="minorHAnsi" w:cstheme="minorHAnsi"/>
        </w:rPr>
        <w:t>operate with</w:t>
      </w:r>
      <w:r w:rsidR="004A5E6C" w:rsidRPr="008B0BF1">
        <w:rPr>
          <w:rFonts w:asciiTheme="minorHAnsi" w:hAnsiTheme="minorHAnsi" w:cstheme="minorHAnsi"/>
        </w:rPr>
        <w:t xml:space="preserve"> eight </w:t>
      </w:r>
      <w:r w:rsidR="003458A2">
        <w:rPr>
          <w:rFonts w:asciiTheme="minorHAnsi" w:hAnsiTheme="minorHAnsi" w:cstheme="minorHAnsi"/>
        </w:rPr>
        <w:t xml:space="preserve">foundation </w:t>
      </w:r>
      <w:r w:rsidR="004A5E6C" w:rsidRPr="008B0BF1">
        <w:rPr>
          <w:rFonts w:asciiTheme="minorHAnsi" w:hAnsiTheme="minorHAnsi" w:cstheme="minorHAnsi"/>
        </w:rPr>
        <w:t xml:space="preserve">directors </w:t>
      </w:r>
      <w:r w:rsidR="004A5E6C">
        <w:rPr>
          <w:rFonts w:asciiTheme="minorHAnsi" w:hAnsiTheme="minorHAnsi" w:cstheme="minorHAnsi"/>
        </w:rPr>
        <w:t xml:space="preserve">in total </w:t>
      </w:r>
      <w:r w:rsidR="0015414E">
        <w:rPr>
          <w:rFonts w:asciiTheme="minorHAnsi" w:hAnsiTheme="minorHAnsi" w:cstheme="minorHAnsi"/>
        </w:rPr>
        <w:t xml:space="preserve">to the Trust board, </w:t>
      </w:r>
      <w:r w:rsidR="00430675">
        <w:rPr>
          <w:rFonts w:asciiTheme="minorHAnsi" w:hAnsiTheme="minorHAnsi" w:cstheme="minorHAnsi"/>
        </w:rPr>
        <w:t>appointed by Bishop Declan.</w:t>
      </w:r>
    </w:p>
    <w:p w14:paraId="2FE92247" w14:textId="77777777" w:rsidR="00457A3D" w:rsidRDefault="00457A3D" w:rsidP="00A22DFF">
      <w:pPr>
        <w:jc w:val="both"/>
        <w:rPr>
          <w:rFonts w:asciiTheme="minorHAnsi" w:hAnsiTheme="minorHAnsi" w:cstheme="minorHAnsi"/>
          <w:color w:val="000000" w:themeColor="text1"/>
        </w:rPr>
      </w:pPr>
    </w:p>
    <w:p w14:paraId="3397D35E" w14:textId="5A7E822D" w:rsidR="00C336F5" w:rsidRPr="008B0BF1" w:rsidRDefault="009A59CB" w:rsidP="00457A3D">
      <w:pPr>
        <w:ind w:left="540"/>
        <w:jc w:val="both"/>
        <w:rPr>
          <w:rFonts w:asciiTheme="minorHAnsi" w:hAnsiTheme="minorHAnsi" w:cstheme="minorHAnsi"/>
          <w:color w:val="000000" w:themeColor="text1"/>
        </w:rPr>
      </w:pPr>
      <w:r>
        <w:rPr>
          <w:rFonts w:asciiTheme="minorHAnsi" w:hAnsiTheme="minorHAnsi" w:cstheme="minorHAnsi"/>
          <w:color w:val="000000" w:themeColor="text1"/>
        </w:rPr>
        <w:t>W</w:t>
      </w:r>
      <w:r w:rsidR="00C336F5" w:rsidRPr="008B0BF1">
        <w:rPr>
          <w:rFonts w:asciiTheme="minorHAnsi" w:hAnsiTheme="minorHAnsi" w:cstheme="minorHAnsi"/>
          <w:color w:val="000000" w:themeColor="text1"/>
        </w:rPr>
        <w:t xml:space="preserve">e are looking to recruit directors who have </w:t>
      </w:r>
      <w:r>
        <w:rPr>
          <w:rFonts w:asciiTheme="minorHAnsi" w:hAnsiTheme="minorHAnsi" w:cstheme="minorHAnsi"/>
          <w:color w:val="000000" w:themeColor="text1"/>
        </w:rPr>
        <w:t xml:space="preserve">a strategic level </w:t>
      </w:r>
      <w:r w:rsidR="00C336F5" w:rsidRPr="008B0BF1">
        <w:rPr>
          <w:rFonts w:asciiTheme="minorHAnsi" w:hAnsiTheme="minorHAnsi" w:cstheme="minorHAnsi"/>
          <w:color w:val="000000" w:themeColor="text1"/>
        </w:rPr>
        <w:t>exper</w:t>
      </w:r>
      <w:r>
        <w:rPr>
          <w:rFonts w:asciiTheme="minorHAnsi" w:hAnsiTheme="minorHAnsi" w:cstheme="minorHAnsi"/>
          <w:color w:val="000000" w:themeColor="text1"/>
        </w:rPr>
        <w:t>tise</w:t>
      </w:r>
      <w:r w:rsidR="00C336F5" w:rsidRPr="008B0BF1">
        <w:rPr>
          <w:rFonts w:asciiTheme="minorHAnsi" w:hAnsiTheme="minorHAnsi" w:cstheme="minorHAnsi"/>
          <w:color w:val="000000" w:themeColor="text1"/>
        </w:rPr>
        <w:t xml:space="preserve"> in one or more of the following areas:</w:t>
      </w:r>
    </w:p>
    <w:p w14:paraId="629480F5" w14:textId="77777777" w:rsidR="00C336F5" w:rsidRPr="008B0BF1" w:rsidRDefault="00C336F5" w:rsidP="00457A3D">
      <w:pPr>
        <w:ind w:left="531"/>
        <w:jc w:val="both"/>
        <w:rPr>
          <w:rFonts w:asciiTheme="minorHAnsi" w:hAnsiTheme="minorHAnsi" w:cstheme="minorHAnsi"/>
          <w:color w:val="000000" w:themeColor="text1"/>
        </w:rPr>
      </w:pPr>
    </w:p>
    <w:p w14:paraId="76241F9A"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Strategic Planning</w:t>
      </w:r>
    </w:p>
    <w:p w14:paraId="62DD46A9"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Corporate Governance</w:t>
      </w:r>
    </w:p>
    <w:p w14:paraId="5DECBB00"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Project Management</w:t>
      </w:r>
    </w:p>
    <w:p w14:paraId="5DCEE7A2"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Risk Management</w:t>
      </w:r>
    </w:p>
    <w:p w14:paraId="65991C9F"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Change Management</w:t>
      </w:r>
    </w:p>
    <w:p w14:paraId="3DEBF9BF"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Financial Management</w:t>
      </w:r>
    </w:p>
    <w:p w14:paraId="20D8E323"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Employment Law and Practice</w:t>
      </w:r>
    </w:p>
    <w:p w14:paraId="3B8E8BE2"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Education</w:t>
      </w:r>
    </w:p>
    <w:p w14:paraId="66993298"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Safeguarding</w:t>
      </w:r>
    </w:p>
    <w:p w14:paraId="1E36D4BA" w14:textId="77777777" w:rsidR="00C336F5" w:rsidRPr="008B0BF1" w:rsidRDefault="00C336F5" w:rsidP="00457A3D">
      <w:pPr>
        <w:ind w:left="990" w:hanging="450"/>
        <w:jc w:val="both"/>
        <w:rPr>
          <w:rFonts w:asciiTheme="minorHAnsi" w:hAnsiTheme="minorHAnsi" w:cstheme="minorHAnsi"/>
          <w:color w:val="000000" w:themeColor="text1"/>
        </w:rPr>
      </w:pPr>
      <w:r w:rsidRPr="008B0BF1">
        <w:rPr>
          <w:rFonts w:asciiTheme="minorHAnsi" w:hAnsiTheme="minorHAnsi" w:cstheme="minorHAnsi"/>
          <w:color w:val="000000" w:themeColor="text1"/>
        </w:rPr>
        <w:t>•</w:t>
      </w:r>
      <w:r w:rsidRPr="008B0BF1">
        <w:rPr>
          <w:rFonts w:asciiTheme="minorHAnsi" w:hAnsiTheme="minorHAnsi" w:cstheme="minorHAnsi"/>
        </w:rPr>
        <w:tab/>
      </w:r>
      <w:r w:rsidRPr="008B0BF1">
        <w:rPr>
          <w:rFonts w:asciiTheme="minorHAnsi" w:hAnsiTheme="minorHAnsi" w:cstheme="minorHAnsi"/>
          <w:color w:val="000000" w:themeColor="text1"/>
        </w:rPr>
        <w:t>Health and Safety</w:t>
      </w:r>
    </w:p>
    <w:p w14:paraId="388B9F70" w14:textId="77777777" w:rsidR="00C336F5" w:rsidRPr="008B0BF1" w:rsidRDefault="00C336F5" w:rsidP="00457A3D">
      <w:pPr>
        <w:ind w:left="531" w:firstLine="851"/>
        <w:jc w:val="both"/>
        <w:rPr>
          <w:rFonts w:asciiTheme="minorHAnsi" w:hAnsiTheme="minorHAnsi" w:cstheme="minorHAnsi"/>
          <w:color w:val="000000" w:themeColor="text1"/>
        </w:rPr>
      </w:pPr>
    </w:p>
    <w:p w14:paraId="5F706A8C" w14:textId="539EA311" w:rsidR="00C336F5" w:rsidRDefault="008C7109" w:rsidP="00457A3D">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 xml:space="preserve">We seek a diverse range of skills, </w:t>
      </w:r>
      <w:r w:rsidR="00A22DFF" w:rsidRPr="008B0BF1">
        <w:rPr>
          <w:rFonts w:asciiTheme="minorHAnsi" w:hAnsiTheme="minorHAnsi" w:cstheme="minorHAnsi"/>
          <w:color w:val="000000" w:themeColor="text1"/>
        </w:rPr>
        <w:t>knowledge,</w:t>
      </w:r>
      <w:r w:rsidRPr="008B0BF1">
        <w:rPr>
          <w:rFonts w:asciiTheme="minorHAnsi" w:hAnsiTheme="minorHAnsi" w:cstheme="minorHAnsi"/>
          <w:color w:val="000000" w:themeColor="text1"/>
        </w:rPr>
        <w:t xml:space="preserve"> and</w:t>
      </w:r>
      <w:r w:rsidR="00C336F5" w:rsidRPr="008B0BF1">
        <w:rPr>
          <w:rFonts w:asciiTheme="minorHAnsi" w:hAnsiTheme="minorHAnsi" w:cstheme="minorHAnsi"/>
          <w:color w:val="000000" w:themeColor="text1"/>
        </w:rPr>
        <w:t xml:space="preserve"> experience </w:t>
      </w:r>
      <w:r w:rsidRPr="008B0BF1">
        <w:rPr>
          <w:rFonts w:asciiTheme="minorHAnsi" w:hAnsiTheme="minorHAnsi" w:cstheme="minorHAnsi"/>
          <w:color w:val="000000" w:themeColor="text1"/>
        </w:rPr>
        <w:t>to support</w:t>
      </w:r>
      <w:r w:rsidR="00C336F5" w:rsidRPr="008B0BF1">
        <w:rPr>
          <w:rFonts w:asciiTheme="minorHAnsi" w:hAnsiTheme="minorHAnsi" w:cstheme="minorHAnsi"/>
          <w:color w:val="000000" w:themeColor="text1"/>
        </w:rPr>
        <w:t xml:space="preserve"> the </w:t>
      </w:r>
      <w:r w:rsidRPr="008B0BF1">
        <w:rPr>
          <w:rFonts w:asciiTheme="minorHAnsi" w:hAnsiTheme="minorHAnsi" w:cstheme="minorHAnsi"/>
          <w:color w:val="000000" w:themeColor="text1"/>
        </w:rPr>
        <w:t xml:space="preserve">Trust </w:t>
      </w:r>
      <w:r w:rsidR="00C336F5" w:rsidRPr="008B0BF1">
        <w:rPr>
          <w:rFonts w:asciiTheme="minorHAnsi" w:hAnsiTheme="minorHAnsi" w:cstheme="minorHAnsi"/>
          <w:color w:val="000000" w:themeColor="text1"/>
        </w:rPr>
        <w:t xml:space="preserve">Board </w:t>
      </w:r>
      <w:r w:rsidRPr="008B0BF1">
        <w:rPr>
          <w:rFonts w:asciiTheme="minorHAnsi" w:hAnsiTheme="minorHAnsi" w:cstheme="minorHAnsi"/>
          <w:color w:val="000000" w:themeColor="text1"/>
        </w:rPr>
        <w:t xml:space="preserve">in fulfilling its mission, for the benefit of all pupils and </w:t>
      </w:r>
      <w:r w:rsidR="00A22DFF">
        <w:rPr>
          <w:rFonts w:asciiTheme="minorHAnsi" w:hAnsiTheme="minorHAnsi" w:cstheme="minorHAnsi"/>
          <w:color w:val="000000" w:themeColor="text1"/>
        </w:rPr>
        <w:t xml:space="preserve">the </w:t>
      </w:r>
      <w:r w:rsidRPr="008B0BF1">
        <w:rPr>
          <w:rFonts w:asciiTheme="minorHAnsi" w:hAnsiTheme="minorHAnsi" w:cstheme="minorHAnsi"/>
          <w:color w:val="000000" w:themeColor="text1"/>
        </w:rPr>
        <w:t xml:space="preserve">communities served by the Trust, as well as enable compliance with its statutory duties as a charitable company accountable to the Department for Education as the regulator of academies. </w:t>
      </w:r>
    </w:p>
    <w:p w14:paraId="716B95B9" w14:textId="475BBB8A" w:rsidR="004A5E6C" w:rsidRDefault="004A5E6C" w:rsidP="00457A3D">
      <w:pPr>
        <w:ind w:left="531"/>
        <w:jc w:val="both"/>
        <w:rPr>
          <w:rFonts w:asciiTheme="minorHAnsi" w:hAnsiTheme="minorHAnsi" w:cstheme="minorHAnsi"/>
          <w:color w:val="000000" w:themeColor="text1"/>
        </w:rPr>
      </w:pPr>
    </w:p>
    <w:p w14:paraId="7F2FA58A" w14:textId="0E168AA0" w:rsidR="00C336F5" w:rsidRPr="008B0BF1" w:rsidRDefault="008C7109" w:rsidP="00457A3D">
      <w:pPr>
        <w:ind w:left="531"/>
        <w:jc w:val="both"/>
        <w:rPr>
          <w:rFonts w:asciiTheme="minorHAnsi" w:hAnsiTheme="minorHAnsi" w:cstheme="minorBidi"/>
          <w:color w:val="000000" w:themeColor="text1"/>
        </w:rPr>
      </w:pPr>
      <w:r w:rsidRPr="055C9972">
        <w:rPr>
          <w:rFonts w:asciiTheme="minorHAnsi" w:hAnsiTheme="minorHAnsi" w:cstheme="minorBidi"/>
          <w:color w:val="000000" w:themeColor="text1"/>
        </w:rPr>
        <w:t>W</w:t>
      </w:r>
      <w:r w:rsidR="305E9658" w:rsidRPr="055C9972">
        <w:rPr>
          <w:rFonts w:asciiTheme="minorHAnsi" w:hAnsiTheme="minorHAnsi" w:cstheme="minorBidi"/>
          <w:color w:val="000000" w:themeColor="text1"/>
        </w:rPr>
        <w:t>h</w:t>
      </w:r>
      <w:r w:rsidRPr="055C9972">
        <w:rPr>
          <w:rFonts w:asciiTheme="minorHAnsi" w:hAnsiTheme="minorHAnsi" w:cstheme="minorBidi"/>
          <w:color w:val="000000" w:themeColor="text1"/>
        </w:rPr>
        <w:t>ilst t</w:t>
      </w:r>
      <w:r w:rsidR="00C336F5" w:rsidRPr="055C9972">
        <w:rPr>
          <w:rFonts w:asciiTheme="minorHAnsi" w:hAnsiTheme="minorHAnsi" w:cstheme="minorBidi"/>
          <w:color w:val="000000" w:themeColor="text1"/>
        </w:rPr>
        <w:t>his is a voluntary role</w:t>
      </w:r>
      <w:r w:rsidRPr="055C9972">
        <w:rPr>
          <w:rFonts w:asciiTheme="minorHAnsi" w:hAnsiTheme="minorHAnsi" w:cstheme="minorBidi"/>
          <w:color w:val="000000" w:themeColor="text1"/>
        </w:rPr>
        <w:t>, it offers</w:t>
      </w:r>
      <w:r w:rsidR="00C336F5" w:rsidRPr="055C9972">
        <w:rPr>
          <w:rFonts w:asciiTheme="minorHAnsi" w:hAnsiTheme="minorHAnsi" w:cstheme="minorBidi"/>
          <w:color w:val="000000" w:themeColor="text1"/>
        </w:rPr>
        <w:t xml:space="preserve"> many </w:t>
      </w:r>
      <w:r w:rsidRPr="055C9972">
        <w:rPr>
          <w:rFonts w:asciiTheme="minorHAnsi" w:hAnsiTheme="minorHAnsi" w:cstheme="minorBidi"/>
          <w:color w:val="000000" w:themeColor="text1"/>
        </w:rPr>
        <w:t xml:space="preserve">personal and </w:t>
      </w:r>
      <w:r w:rsidR="00C336F5" w:rsidRPr="055C9972">
        <w:rPr>
          <w:rFonts w:asciiTheme="minorHAnsi" w:hAnsiTheme="minorHAnsi" w:cstheme="minorBidi"/>
          <w:color w:val="000000" w:themeColor="text1"/>
        </w:rPr>
        <w:t xml:space="preserve">professional rewards, such as boardroom experience, </w:t>
      </w:r>
      <w:r w:rsidRPr="055C9972">
        <w:rPr>
          <w:rFonts w:asciiTheme="minorHAnsi" w:hAnsiTheme="minorHAnsi" w:cstheme="minorBidi"/>
          <w:color w:val="000000" w:themeColor="text1"/>
        </w:rPr>
        <w:t>and the opportunity to use your skills</w:t>
      </w:r>
      <w:r w:rsidR="00C336F5" w:rsidRPr="055C9972">
        <w:rPr>
          <w:rFonts w:asciiTheme="minorHAnsi" w:hAnsiTheme="minorHAnsi" w:cstheme="minorBidi"/>
          <w:color w:val="000000" w:themeColor="text1"/>
        </w:rPr>
        <w:t xml:space="preserve"> to support </w:t>
      </w:r>
      <w:r w:rsidR="007360F9" w:rsidRPr="055C9972">
        <w:rPr>
          <w:rFonts w:asciiTheme="minorHAnsi" w:hAnsiTheme="minorHAnsi" w:cstheme="minorBidi"/>
          <w:color w:val="000000" w:themeColor="text1"/>
        </w:rPr>
        <w:t xml:space="preserve">pupils in </w:t>
      </w:r>
      <w:r w:rsidR="00C336F5" w:rsidRPr="055C9972">
        <w:rPr>
          <w:rFonts w:asciiTheme="minorHAnsi" w:hAnsiTheme="minorHAnsi" w:cstheme="minorBidi"/>
          <w:color w:val="000000" w:themeColor="text1"/>
        </w:rPr>
        <w:t xml:space="preserve">your local Catholic </w:t>
      </w:r>
      <w:r w:rsidR="007360F9" w:rsidRPr="055C9972">
        <w:rPr>
          <w:rFonts w:asciiTheme="minorHAnsi" w:hAnsiTheme="minorHAnsi" w:cstheme="minorBidi"/>
          <w:color w:val="000000" w:themeColor="text1"/>
        </w:rPr>
        <w:t xml:space="preserve">schools and </w:t>
      </w:r>
      <w:r w:rsidR="00C336F5" w:rsidRPr="055C9972">
        <w:rPr>
          <w:rFonts w:asciiTheme="minorHAnsi" w:hAnsiTheme="minorHAnsi" w:cstheme="minorBidi"/>
          <w:color w:val="000000" w:themeColor="text1"/>
        </w:rPr>
        <w:t>communit</w:t>
      </w:r>
      <w:r w:rsidR="007360F9" w:rsidRPr="055C9972">
        <w:rPr>
          <w:rFonts w:asciiTheme="minorHAnsi" w:hAnsiTheme="minorHAnsi" w:cstheme="minorBidi"/>
          <w:color w:val="000000" w:themeColor="text1"/>
        </w:rPr>
        <w:t xml:space="preserve">ies. </w:t>
      </w:r>
    </w:p>
    <w:p w14:paraId="61EEACD2" w14:textId="4C48A171" w:rsidR="00C336F5" w:rsidRPr="008B0BF1" w:rsidRDefault="00C336F5" w:rsidP="00457A3D">
      <w:pPr>
        <w:ind w:left="531"/>
        <w:jc w:val="both"/>
        <w:rPr>
          <w:rFonts w:asciiTheme="minorHAnsi" w:hAnsiTheme="minorHAnsi" w:cstheme="minorHAnsi"/>
          <w:color w:val="000000" w:themeColor="text1"/>
        </w:rPr>
      </w:pPr>
    </w:p>
    <w:p w14:paraId="11B427A5" w14:textId="36DE7F00" w:rsidR="007360F9" w:rsidRPr="008B0BF1" w:rsidRDefault="009A59CB" w:rsidP="00457A3D">
      <w:pPr>
        <w:ind w:left="531"/>
        <w:jc w:val="both"/>
        <w:rPr>
          <w:rFonts w:asciiTheme="minorHAnsi" w:hAnsiTheme="minorHAnsi" w:cstheme="minorHAnsi"/>
          <w:color w:val="000000" w:themeColor="text1"/>
        </w:rPr>
      </w:pPr>
      <w:r>
        <w:rPr>
          <w:rFonts w:asciiTheme="minorHAnsi" w:hAnsiTheme="minorHAnsi" w:cstheme="minorHAnsi"/>
          <w:color w:val="000000" w:themeColor="text1"/>
        </w:rPr>
        <w:t>T</w:t>
      </w:r>
      <w:r w:rsidR="00C336F5" w:rsidRPr="008B0BF1">
        <w:rPr>
          <w:rFonts w:asciiTheme="minorHAnsi" w:hAnsiTheme="minorHAnsi" w:cstheme="minorHAnsi"/>
          <w:color w:val="000000" w:themeColor="text1"/>
        </w:rPr>
        <w:t xml:space="preserve">o be appointed as a Foundation Director, who make up </w:t>
      </w:r>
      <w:r w:rsidR="007360F9" w:rsidRPr="008B0BF1">
        <w:rPr>
          <w:rFonts w:asciiTheme="minorHAnsi" w:hAnsiTheme="minorHAnsi" w:cstheme="minorHAnsi"/>
          <w:color w:val="000000" w:themeColor="text1"/>
        </w:rPr>
        <w:t xml:space="preserve">the Trust </w:t>
      </w:r>
      <w:r w:rsidR="00370D36" w:rsidRPr="008B0BF1">
        <w:rPr>
          <w:rFonts w:asciiTheme="minorHAnsi" w:hAnsiTheme="minorHAnsi" w:cstheme="minorHAnsi"/>
          <w:color w:val="000000" w:themeColor="text1"/>
        </w:rPr>
        <w:t>Board</w:t>
      </w:r>
      <w:r w:rsidR="00370D36">
        <w:rPr>
          <w:rFonts w:asciiTheme="minorHAnsi" w:hAnsiTheme="minorHAnsi" w:cstheme="minorHAnsi"/>
          <w:color w:val="000000" w:themeColor="text1"/>
        </w:rPr>
        <w:t xml:space="preserve">, </w:t>
      </w:r>
      <w:r w:rsidR="00370D36" w:rsidRPr="008B0BF1">
        <w:rPr>
          <w:rFonts w:asciiTheme="minorHAnsi" w:hAnsiTheme="minorHAnsi" w:cstheme="minorHAnsi"/>
          <w:color w:val="000000" w:themeColor="text1"/>
        </w:rPr>
        <w:t>you</w:t>
      </w:r>
      <w:r w:rsidR="00C336F5" w:rsidRPr="008B0BF1">
        <w:rPr>
          <w:rFonts w:asciiTheme="minorHAnsi" w:hAnsiTheme="minorHAnsi" w:cstheme="minorHAnsi"/>
          <w:color w:val="000000" w:themeColor="text1"/>
        </w:rPr>
        <w:t xml:space="preserve"> must be a practising Catholic. </w:t>
      </w:r>
    </w:p>
    <w:p w14:paraId="068CEAE8" w14:textId="671C7569" w:rsidR="007360F9" w:rsidRPr="008B0BF1" w:rsidRDefault="007360F9" w:rsidP="00457A3D">
      <w:pPr>
        <w:ind w:left="531"/>
        <w:jc w:val="both"/>
        <w:rPr>
          <w:rFonts w:asciiTheme="minorHAnsi" w:hAnsiTheme="minorHAnsi" w:cstheme="minorHAnsi"/>
          <w:color w:val="000000" w:themeColor="text1"/>
        </w:rPr>
      </w:pPr>
    </w:p>
    <w:p w14:paraId="49D120A6" w14:textId="1BDBF789" w:rsidR="007360F9" w:rsidRPr="008B0BF1" w:rsidRDefault="007360F9" w:rsidP="00457A3D">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 xml:space="preserve">Everyone involved in governance is expected to demonstrate a commitment to the Nolan principles and personal attributes detailed in ‘A Competency Framework for Governance’ published by the Department for Education. You can find more details via: </w:t>
      </w:r>
      <w:hyperlink r:id="rId36" w:history="1">
        <w:r w:rsidRPr="008B0BF1">
          <w:rPr>
            <w:rStyle w:val="Hyperlink"/>
            <w:rFonts w:asciiTheme="minorHAnsi" w:hAnsiTheme="minorHAnsi" w:cstheme="minorHAnsi"/>
          </w:rPr>
          <w:t>Governance handbook and competency framework - GOV.UK (www.gov.uk)</w:t>
        </w:r>
      </w:hyperlink>
    </w:p>
    <w:p w14:paraId="05047F5A" w14:textId="77777777" w:rsidR="007360F9" w:rsidRPr="008B0BF1" w:rsidRDefault="007360F9" w:rsidP="00457A3D">
      <w:pPr>
        <w:ind w:left="531"/>
        <w:jc w:val="both"/>
        <w:rPr>
          <w:rFonts w:asciiTheme="minorHAnsi" w:hAnsiTheme="minorHAnsi" w:cstheme="minorHAnsi"/>
          <w:color w:val="000000" w:themeColor="text1"/>
        </w:rPr>
      </w:pPr>
    </w:p>
    <w:p w14:paraId="1C68E0B6" w14:textId="6D2EAA59" w:rsidR="00C336F5" w:rsidRPr="008B0BF1" w:rsidRDefault="00C336F5" w:rsidP="00457A3D">
      <w:pPr>
        <w:ind w:left="531"/>
        <w:jc w:val="both"/>
        <w:rPr>
          <w:rStyle w:val="Hyperlink"/>
          <w:rFonts w:asciiTheme="minorHAnsi" w:hAnsiTheme="minorHAnsi" w:cstheme="minorHAnsi"/>
        </w:rPr>
      </w:pPr>
      <w:r w:rsidRPr="008B0BF1">
        <w:rPr>
          <w:rFonts w:asciiTheme="minorHAnsi" w:hAnsiTheme="minorHAnsi" w:cstheme="minorHAnsi"/>
          <w:color w:val="000000" w:themeColor="text1"/>
        </w:rPr>
        <w:t xml:space="preserve">If you are interested in applying for the position of </w:t>
      </w:r>
      <w:r w:rsidR="00C30BB9">
        <w:rPr>
          <w:rFonts w:asciiTheme="minorHAnsi" w:hAnsiTheme="minorHAnsi" w:cstheme="minorHAnsi"/>
          <w:color w:val="000000" w:themeColor="text1"/>
        </w:rPr>
        <w:t xml:space="preserve">Trust </w:t>
      </w:r>
      <w:r w:rsidRPr="008B0BF1">
        <w:rPr>
          <w:rFonts w:asciiTheme="minorHAnsi" w:hAnsiTheme="minorHAnsi" w:cstheme="minorHAnsi"/>
          <w:color w:val="000000" w:themeColor="text1"/>
        </w:rPr>
        <w:t>Director</w:t>
      </w:r>
      <w:r w:rsidR="007360F9" w:rsidRPr="008B0BF1">
        <w:rPr>
          <w:rFonts w:asciiTheme="minorHAnsi" w:hAnsiTheme="minorHAnsi" w:cstheme="minorHAnsi"/>
          <w:color w:val="000000" w:themeColor="text1"/>
        </w:rPr>
        <w:t xml:space="preserve"> and would like to have a more detailed conversation before making the decision to apply for the post</w:t>
      </w:r>
      <w:r w:rsidRPr="008B0BF1">
        <w:rPr>
          <w:rFonts w:asciiTheme="minorHAnsi" w:hAnsiTheme="minorHAnsi" w:cstheme="minorHAnsi"/>
          <w:color w:val="000000" w:themeColor="text1"/>
        </w:rPr>
        <w:t>, please contact</w:t>
      </w:r>
      <w:r w:rsidR="00F51009">
        <w:rPr>
          <w:rFonts w:asciiTheme="minorHAnsi" w:hAnsiTheme="minorHAnsi" w:cstheme="minorHAnsi"/>
          <w:color w:val="000000" w:themeColor="text1"/>
        </w:rPr>
        <w:t xml:space="preserve"> </w:t>
      </w:r>
      <w:r w:rsidR="0015414E">
        <w:rPr>
          <w:rFonts w:asciiTheme="minorHAnsi" w:hAnsiTheme="minorHAnsi" w:cstheme="minorHAnsi"/>
          <w:color w:val="000000" w:themeColor="text1"/>
        </w:rPr>
        <w:t xml:space="preserve">Bill </w:t>
      </w:r>
      <w:proofErr w:type="spellStart"/>
      <w:r w:rsidR="0015414E">
        <w:rPr>
          <w:rFonts w:asciiTheme="minorHAnsi" w:hAnsiTheme="minorHAnsi" w:cstheme="minorHAnsi"/>
          <w:color w:val="000000" w:themeColor="text1"/>
        </w:rPr>
        <w:t>McEntee</w:t>
      </w:r>
      <w:proofErr w:type="spellEnd"/>
      <w:r w:rsidR="0015414E">
        <w:rPr>
          <w:rFonts w:asciiTheme="minorHAnsi" w:hAnsiTheme="minorHAnsi" w:cstheme="minorHAnsi"/>
          <w:color w:val="000000" w:themeColor="text1"/>
        </w:rPr>
        <w:t>, Governance Officer</w:t>
      </w:r>
      <w:r w:rsidR="00C30BB9">
        <w:rPr>
          <w:rFonts w:asciiTheme="minorHAnsi" w:hAnsiTheme="minorHAnsi" w:cstheme="minorHAnsi"/>
          <w:color w:val="000000" w:themeColor="text1"/>
        </w:rPr>
        <w:t xml:space="preserve"> at the </w:t>
      </w:r>
      <w:r w:rsidRPr="008B0BF1">
        <w:rPr>
          <w:rFonts w:asciiTheme="minorHAnsi" w:hAnsiTheme="minorHAnsi" w:cstheme="minorHAnsi"/>
          <w:color w:val="000000" w:themeColor="text1"/>
        </w:rPr>
        <w:t xml:space="preserve"> Diocese at </w:t>
      </w:r>
      <w:hyperlink r:id="rId37" w:history="1">
        <w:r w:rsidR="0015414E" w:rsidRPr="00F713CC">
          <w:rPr>
            <w:rStyle w:val="Hyperlink"/>
            <w:rFonts w:asciiTheme="minorHAnsi" w:hAnsiTheme="minorHAnsi" w:cstheme="minorHAnsi"/>
          </w:rPr>
          <w:t>bill.mcentee@cliftondiocese.com</w:t>
        </w:r>
      </w:hyperlink>
      <w:r w:rsidR="0015414E">
        <w:rPr>
          <w:rStyle w:val="Hyperlink"/>
          <w:rFonts w:asciiTheme="minorHAnsi" w:hAnsiTheme="minorHAnsi" w:cstheme="minorHAnsi"/>
          <w:u w:val="none"/>
        </w:rPr>
        <w:t xml:space="preserve"> </w:t>
      </w:r>
      <w:r w:rsidR="00CA44EF" w:rsidRPr="008B0BF1">
        <w:rPr>
          <w:rStyle w:val="Hyperlink"/>
          <w:rFonts w:asciiTheme="minorHAnsi" w:hAnsiTheme="minorHAnsi" w:cstheme="minorHAnsi"/>
          <w:color w:val="auto"/>
          <w:u w:val="none"/>
        </w:rPr>
        <w:t>to arrange a mutually convenient time to talk</w:t>
      </w:r>
      <w:r w:rsidRPr="008B0BF1">
        <w:rPr>
          <w:rStyle w:val="Hyperlink"/>
          <w:rFonts w:asciiTheme="minorHAnsi" w:hAnsiTheme="minorHAnsi" w:cstheme="minorHAnsi"/>
          <w:color w:val="auto"/>
          <w:u w:val="none"/>
        </w:rPr>
        <w:t>.</w:t>
      </w:r>
    </w:p>
    <w:p w14:paraId="280AF525" w14:textId="476B5905" w:rsidR="00CA44EF" w:rsidRPr="008B0BF1" w:rsidRDefault="00CA44EF" w:rsidP="00457A3D">
      <w:pPr>
        <w:ind w:left="531"/>
        <w:jc w:val="both"/>
        <w:rPr>
          <w:rStyle w:val="Hyperlink"/>
          <w:rFonts w:asciiTheme="minorHAnsi" w:hAnsiTheme="minorHAnsi" w:cstheme="minorHAnsi"/>
        </w:rPr>
      </w:pPr>
    </w:p>
    <w:p w14:paraId="7C42E0B7" w14:textId="0A95172A" w:rsidR="00CA44EF" w:rsidRDefault="00CA44EF" w:rsidP="00457A3D">
      <w:pPr>
        <w:ind w:left="531"/>
        <w:jc w:val="both"/>
        <w:rPr>
          <w:rStyle w:val="Hyperlink"/>
          <w:rFonts w:asciiTheme="minorHAnsi" w:hAnsiTheme="minorHAnsi" w:cstheme="minorHAnsi"/>
        </w:rPr>
      </w:pPr>
      <w:r w:rsidRPr="008B0BF1">
        <w:rPr>
          <w:rStyle w:val="Hyperlink"/>
          <w:rFonts w:asciiTheme="minorHAnsi" w:hAnsiTheme="minorHAnsi" w:cstheme="minorHAnsi"/>
          <w:color w:val="auto"/>
          <w:u w:val="none"/>
        </w:rPr>
        <w:lastRenderedPageBreak/>
        <w:t xml:space="preserve">To apply, </w:t>
      </w:r>
      <w:r w:rsidR="00A25A94" w:rsidRPr="00430675">
        <w:rPr>
          <w:rStyle w:val="Hyperlink"/>
          <w:rFonts w:asciiTheme="minorHAnsi" w:hAnsiTheme="minorHAnsi" w:cstheme="minorHAnsi"/>
          <w:b/>
          <w:bCs/>
          <w:color w:val="auto"/>
          <w:u w:val="none"/>
        </w:rPr>
        <w:t>all</w:t>
      </w:r>
      <w:r w:rsidR="00A25A94">
        <w:rPr>
          <w:rStyle w:val="Hyperlink"/>
          <w:rFonts w:asciiTheme="minorHAnsi" w:hAnsiTheme="minorHAnsi" w:cstheme="minorHAnsi"/>
          <w:color w:val="auto"/>
          <w:u w:val="none"/>
        </w:rPr>
        <w:t xml:space="preserve"> applicants are </w:t>
      </w:r>
      <w:r w:rsidR="007B4EC2">
        <w:rPr>
          <w:rStyle w:val="Hyperlink"/>
          <w:rFonts w:asciiTheme="minorHAnsi" w:hAnsiTheme="minorHAnsi" w:cstheme="minorHAnsi"/>
          <w:color w:val="auto"/>
          <w:u w:val="none"/>
        </w:rPr>
        <w:t xml:space="preserve">asked </w:t>
      </w:r>
      <w:r w:rsidR="00A25A94">
        <w:rPr>
          <w:rStyle w:val="Hyperlink"/>
          <w:rFonts w:asciiTheme="minorHAnsi" w:hAnsiTheme="minorHAnsi" w:cstheme="minorHAnsi"/>
          <w:color w:val="auto"/>
          <w:u w:val="none"/>
        </w:rPr>
        <w:t xml:space="preserve">to </w:t>
      </w:r>
      <w:r w:rsidRPr="008B0BF1">
        <w:rPr>
          <w:rStyle w:val="Hyperlink"/>
          <w:rFonts w:asciiTheme="minorHAnsi" w:hAnsiTheme="minorHAnsi" w:cstheme="minorHAnsi"/>
          <w:color w:val="auto"/>
          <w:u w:val="none"/>
        </w:rPr>
        <w:t xml:space="preserve">fully complete the </w:t>
      </w:r>
      <w:r w:rsidR="00430675">
        <w:rPr>
          <w:rStyle w:val="Hyperlink"/>
          <w:rFonts w:asciiTheme="minorHAnsi" w:hAnsiTheme="minorHAnsi" w:cstheme="minorHAnsi"/>
          <w:color w:val="auto"/>
          <w:u w:val="none"/>
        </w:rPr>
        <w:t xml:space="preserve">safeguarding declaration (form 4), </w:t>
      </w:r>
      <w:r w:rsidR="004A5E6C">
        <w:rPr>
          <w:rStyle w:val="Hyperlink"/>
          <w:rFonts w:asciiTheme="minorHAnsi" w:hAnsiTheme="minorHAnsi" w:cstheme="minorHAnsi"/>
          <w:color w:val="auto"/>
          <w:u w:val="none"/>
        </w:rPr>
        <w:t>foundation director nomination (form 5</w:t>
      </w:r>
      <w:r w:rsidR="00CA4163">
        <w:rPr>
          <w:rStyle w:val="Hyperlink"/>
          <w:rFonts w:asciiTheme="minorHAnsi" w:hAnsiTheme="minorHAnsi" w:cstheme="minorHAnsi"/>
          <w:color w:val="auto"/>
          <w:u w:val="none"/>
        </w:rPr>
        <w:t>*)</w:t>
      </w:r>
      <w:r w:rsidR="00754F54">
        <w:rPr>
          <w:rStyle w:val="Hyperlink"/>
          <w:rFonts w:asciiTheme="minorHAnsi" w:hAnsiTheme="minorHAnsi" w:cstheme="minorHAnsi"/>
          <w:color w:val="auto"/>
          <w:u w:val="none"/>
        </w:rPr>
        <w:t>,</w:t>
      </w:r>
      <w:r w:rsidR="004A5E6C">
        <w:rPr>
          <w:rStyle w:val="Hyperlink"/>
          <w:rFonts w:asciiTheme="minorHAnsi" w:hAnsiTheme="minorHAnsi" w:cstheme="minorHAnsi"/>
          <w:color w:val="auto"/>
          <w:u w:val="none"/>
        </w:rPr>
        <w:t xml:space="preserve"> eligibility </w:t>
      </w:r>
      <w:r w:rsidR="00430675">
        <w:rPr>
          <w:rStyle w:val="Hyperlink"/>
          <w:rFonts w:asciiTheme="minorHAnsi" w:hAnsiTheme="minorHAnsi" w:cstheme="minorHAnsi"/>
          <w:color w:val="auto"/>
          <w:u w:val="none"/>
        </w:rPr>
        <w:t xml:space="preserve">declaration </w:t>
      </w:r>
      <w:r w:rsidR="004A5E6C">
        <w:rPr>
          <w:rStyle w:val="Hyperlink"/>
          <w:rFonts w:asciiTheme="minorHAnsi" w:hAnsiTheme="minorHAnsi" w:cstheme="minorHAnsi"/>
          <w:color w:val="auto"/>
          <w:u w:val="none"/>
        </w:rPr>
        <w:t>(form 6)</w:t>
      </w:r>
      <w:r w:rsidRPr="008B0BF1">
        <w:rPr>
          <w:rStyle w:val="Hyperlink"/>
          <w:rFonts w:asciiTheme="minorHAnsi" w:hAnsiTheme="minorHAnsi" w:cstheme="minorHAnsi"/>
          <w:color w:val="auto"/>
          <w:u w:val="none"/>
        </w:rPr>
        <w:t xml:space="preserve"> and director skills audit</w:t>
      </w:r>
      <w:r w:rsidR="00430675">
        <w:rPr>
          <w:rStyle w:val="Hyperlink"/>
          <w:rFonts w:asciiTheme="minorHAnsi" w:hAnsiTheme="minorHAnsi" w:cstheme="minorHAnsi"/>
          <w:color w:val="auto"/>
          <w:u w:val="none"/>
        </w:rPr>
        <w:t xml:space="preserve"> (form7)</w:t>
      </w:r>
      <w:r w:rsidR="00CA4163">
        <w:rPr>
          <w:rStyle w:val="Hyperlink"/>
          <w:rFonts w:asciiTheme="minorHAnsi" w:hAnsiTheme="minorHAnsi" w:cstheme="minorHAnsi"/>
          <w:color w:val="auto"/>
          <w:u w:val="none"/>
        </w:rPr>
        <w:t>. A</w:t>
      </w:r>
      <w:r w:rsidR="004A5E6C">
        <w:rPr>
          <w:rStyle w:val="Hyperlink"/>
          <w:rFonts w:asciiTheme="minorHAnsi" w:hAnsiTheme="minorHAnsi" w:cstheme="minorHAnsi"/>
          <w:color w:val="auto"/>
          <w:u w:val="none"/>
        </w:rPr>
        <w:t xml:space="preserve">ll links </w:t>
      </w:r>
      <w:r w:rsidR="00CA4163">
        <w:rPr>
          <w:rStyle w:val="Hyperlink"/>
          <w:rFonts w:asciiTheme="minorHAnsi" w:hAnsiTheme="minorHAnsi" w:cstheme="minorHAnsi"/>
          <w:color w:val="auto"/>
          <w:u w:val="none"/>
        </w:rPr>
        <w:t xml:space="preserve">are </w:t>
      </w:r>
      <w:r w:rsidR="004A5E6C">
        <w:rPr>
          <w:rStyle w:val="Hyperlink"/>
          <w:rFonts w:asciiTheme="minorHAnsi" w:hAnsiTheme="minorHAnsi" w:cstheme="minorHAnsi"/>
          <w:color w:val="auto"/>
          <w:u w:val="none"/>
        </w:rPr>
        <w:t xml:space="preserve">shown on previous page </w:t>
      </w:r>
      <w:r w:rsidRPr="008B0BF1">
        <w:rPr>
          <w:rStyle w:val="Hyperlink"/>
          <w:rFonts w:asciiTheme="minorHAnsi" w:hAnsiTheme="minorHAnsi" w:cstheme="minorHAnsi"/>
          <w:color w:val="auto"/>
          <w:u w:val="none"/>
        </w:rPr>
        <w:t xml:space="preserve">and submit to the Clifton Diocese </w:t>
      </w:r>
      <w:r w:rsidR="002E449E" w:rsidRPr="008B0BF1">
        <w:rPr>
          <w:rStyle w:val="Hyperlink"/>
          <w:rFonts w:asciiTheme="minorHAnsi" w:hAnsiTheme="minorHAnsi" w:cstheme="minorHAnsi"/>
          <w:color w:val="auto"/>
          <w:u w:val="none"/>
        </w:rPr>
        <w:t xml:space="preserve">by the </w:t>
      </w:r>
      <w:r w:rsidR="00CA4163">
        <w:rPr>
          <w:rStyle w:val="Hyperlink"/>
          <w:rFonts w:asciiTheme="minorHAnsi" w:hAnsiTheme="minorHAnsi" w:cstheme="minorHAnsi"/>
          <w:color w:val="auto"/>
          <w:u w:val="none"/>
        </w:rPr>
        <w:t xml:space="preserve">stated </w:t>
      </w:r>
      <w:r w:rsidR="002E449E" w:rsidRPr="008B0BF1">
        <w:rPr>
          <w:rStyle w:val="Hyperlink"/>
          <w:rFonts w:asciiTheme="minorHAnsi" w:hAnsiTheme="minorHAnsi" w:cstheme="minorHAnsi"/>
          <w:color w:val="auto"/>
          <w:u w:val="none"/>
        </w:rPr>
        <w:t xml:space="preserve">closing date/time </w:t>
      </w:r>
      <w:r w:rsidRPr="008B0BF1">
        <w:rPr>
          <w:rStyle w:val="Hyperlink"/>
          <w:rFonts w:asciiTheme="minorHAnsi" w:hAnsiTheme="minorHAnsi" w:cstheme="minorHAnsi"/>
          <w:color w:val="auto"/>
          <w:u w:val="none"/>
        </w:rPr>
        <w:t xml:space="preserve">via: </w:t>
      </w:r>
      <w:hyperlink r:id="rId38" w:history="1">
        <w:r w:rsidR="003458A2" w:rsidRPr="000D4FF8">
          <w:rPr>
            <w:rStyle w:val="Hyperlink"/>
            <w:rFonts w:asciiTheme="minorHAnsi" w:hAnsiTheme="minorHAnsi" w:cstheme="minorHAnsi"/>
          </w:rPr>
          <w:t>bill.mcentee@cliftondiocese.com</w:t>
        </w:r>
      </w:hyperlink>
    </w:p>
    <w:p w14:paraId="1455B876" w14:textId="37924D3A" w:rsidR="007360F9" w:rsidRPr="008B0BF1" w:rsidRDefault="007360F9" w:rsidP="003458A2">
      <w:pPr>
        <w:jc w:val="both"/>
        <w:rPr>
          <w:rStyle w:val="Hyperlink"/>
          <w:rFonts w:asciiTheme="minorHAnsi" w:hAnsiTheme="minorHAnsi" w:cstheme="minorHAnsi"/>
        </w:rPr>
      </w:pPr>
    </w:p>
    <w:p w14:paraId="02A9730E" w14:textId="690E6A14" w:rsidR="007360F9" w:rsidRPr="008B0BF1" w:rsidRDefault="007360F9" w:rsidP="00457A3D">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 xml:space="preserve">The Trust is committed to </w:t>
      </w:r>
      <w:r w:rsidR="00792615">
        <w:rPr>
          <w:rFonts w:asciiTheme="minorHAnsi" w:hAnsiTheme="minorHAnsi" w:cstheme="minorHAnsi"/>
          <w:color w:val="000000" w:themeColor="text1"/>
        </w:rPr>
        <w:t>diversity</w:t>
      </w:r>
      <w:r w:rsidR="009B6442">
        <w:rPr>
          <w:rFonts w:asciiTheme="minorHAnsi" w:hAnsiTheme="minorHAnsi" w:cstheme="minorHAnsi"/>
          <w:color w:val="000000" w:themeColor="text1"/>
        </w:rPr>
        <w:t xml:space="preserve"> and</w:t>
      </w:r>
      <w:r w:rsidR="00792615">
        <w:rPr>
          <w:rFonts w:asciiTheme="minorHAnsi" w:hAnsiTheme="minorHAnsi" w:cstheme="minorHAnsi"/>
          <w:color w:val="000000" w:themeColor="text1"/>
        </w:rPr>
        <w:t xml:space="preserve"> inclusion and </w:t>
      </w:r>
      <w:r w:rsidRPr="008B0BF1">
        <w:rPr>
          <w:rFonts w:asciiTheme="minorHAnsi" w:hAnsiTheme="minorHAnsi" w:cstheme="minorHAnsi"/>
          <w:color w:val="000000" w:themeColor="text1"/>
        </w:rPr>
        <w:t xml:space="preserve">safeguarding </w:t>
      </w:r>
      <w:r w:rsidR="009B6442">
        <w:rPr>
          <w:rFonts w:asciiTheme="minorHAnsi" w:hAnsiTheme="minorHAnsi" w:cstheme="minorHAnsi"/>
          <w:color w:val="000000" w:themeColor="text1"/>
        </w:rPr>
        <w:t>to promote</w:t>
      </w:r>
      <w:r w:rsidRPr="008B0BF1">
        <w:rPr>
          <w:rFonts w:asciiTheme="minorHAnsi" w:hAnsiTheme="minorHAnsi" w:cstheme="minorHAnsi"/>
          <w:color w:val="000000" w:themeColor="text1"/>
        </w:rPr>
        <w:t xml:space="preserve"> the welfare of children and young people</w:t>
      </w:r>
      <w:r w:rsidR="009B6442">
        <w:rPr>
          <w:rFonts w:asciiTheme="minorHAnsi" w:hAnsiTheme="minorHAnsi" w:cstheme="minorHAnsi"/>
          <w:color w:val="000000" w:themeColor="text1"/>
        </w:rPr>
        <w:t>. A</w:t>
      </w:r>
      <w:r w:rsidRPr="008B0BF1">
        <w:rPr>
          <w:rFonts w:asciiTheme="minorHAnsi" w:hAnsiTheme="minorHAnsi" w:cstheme="minorHAnsi"/>
          <w:color w:val="000000" w:themeColor="text1"/>
        </w:rPr>
        <w:t xml:space="preserve">ll </w:t>
      </w:r>
      <w:r w:rsidR="009B6442">
        <w:rPr>
          <w:rFonts w:asciiTheme="minorHAnsi" w:hAnsiTheme="minorHAnsi" w:cstheme="minorHAnsi"/>
          <w:color w:val="000000" w:themeColor="text1"/>
        </w:rPr>
        <w:t xml:space="preserve">successful applicants </w:t>
      </w:r>
      <w:r w:rsidRPr="008B0BF1">
        <w:rPr>
          <w:rFonts w:asciiTheme="minorHAnsi" w:hAnsiTheme="minorHAnsi" w:cstheme="minorHAnsi"/>
          <w:color w:val="000000" w:themeColor="text1"/>
        </w:rPr>
        <w:t xml:space="preserve">will be </w:t>
      </w:r>
      <w:r w:rsidR="009B6442">
        <w:rPr>
          <w:rFonts w:asciiTheme="minorHAnsi" w:hAnsiTheme="minorHAnsi" w:cstheme="minorHAnsi"/>
          <w:color w:val="000000" w:themeColor="text1"/>
        </w:rPr>
        <w:t xml:space="preserve">appointed subject to </w:t>
      </w:r>
      <w:r w:rsidR="00733184">
        <w:rPr>
          <w:rFonts w:asciiTheme="minorHAnsi" w:hAnsiTheme="minorHAnsi" w:cstheme="minorHAnsi"/>
          <w:color w:val="000000" w:themeColor="text1"/>
        </w:rPr>
        <w:t>the MAT opening and satisfactory completion of all recruitment processes. This include</w:t>
      </w:r>
      <w:r w:rsidR="006E564C">
        <w:rPr>
          <w:rFonts w:asciiTheme="minorHAnsi" w:hAnsiTheme="minorHAnsi" w:cstheme="minorHAnsi"/>
          <w:color w:val="000000" w:themeColor="text1"/>
        </w:rPr>
        <w:t>s</w:t>
      </w:r>
      <w:r w:rsidR="00733184">
        <w:rPr>
          <w:rFonts w:asciiTheme="minorHAnsi" w:hAnsiTheme="minorHAnsi" w:cstheme="minorHAnsi"/>
          <w:color w:val="000000" w:themeColor="text1"/>
        </w:rPr>
        <w:t xml:space="preserve"> </w:t>
      </w:r>
      <w:r w:rsidRPr="008B0BF1">
        <w:rPr>
          <w:rFonts w:asciiTheme="minorHAnsi" w:hAnsiTheme="minorHAnsi" w:cstheme="minorHAnsi"/>
          <w:color w:val="000000" w:themeColor="text1"/>
        </w:rPr>
        <w:t>obtain</w:t>
      </w:r>
      <w:r w:rsidR="00733184">
        <w:rPr>
          <w:rFonts w:asciiTheme="minorHAnsi" w:hAnsiTheme="minorHAnsi" w:cstheme="minorHAnsi"/>
          <w:color w:val="000000" w:themeColor="text1"/>
        </w:rPr>
        <w:t>ing</w:t>
      </w:r>
      <w:r w:rsidRPr="008B0BF1">
        <w:rPr>
          <w:rFonts w:asciiTheme="minorHAnsi" w:hAnsiTheme="minorHAnsi" w:cstheme="minorHAnsi"/>
          <w:color w:val="000000" w:themeColor="text1"/>
        </w:rPr>
        <w:t xml:space="preserve"> an enhanced Disclosure and Barring Service (DBS) Certificate and Section 128 clearance.</w:t>
      </w:r>
    </w:p>
    <w:p w14:paraId="73803BD0" w14:textId="198385F0" w:rsidR="00CA44EF" w:rsidRPr="008B0BF1" w:rsidRDefault="00CA44EF" w:rsidP="00457A3D">
      <w:pPr>
        <w:ind w:left="531"/>
        <w:jc w:val="both"/>
        <w:rPr>
          <w:rFonts w:asciiTheme="minorHAnsi" w:hAnsiTheme="minorHAnsi" w:cstheme="minorHAnsi"/>
          <w:color w:val="000000" w:themeColor="text1"/>
        </w:rPr>
      </w:pPr>
    </w:p>
    <w:p w14:paraId="65B606E7" w14:textId="20EB0D3F" w:rsidR="00CA44EF" w:rsidRPr="008B0BF1" w:rsidRDefault="00CA44EF" w:rsidP="005A3824">
      <w:pPr>
        <w:ind w:left="531"/>
        <w:jc w:val="both"/>
        <w:rPr>
          <w:rFonts w:asciiTheme="minorHAnsi" w:hAnsiTheme="minorHAnsi" w:cstheme="minorHAnsi"/>
          <w:color w:val="000000" w:themeColor="text1"/>
        </w:rPr>
      </w:pPr>
      <w:r w:rsidRPr="00617D61">
        <w:rPr>
          <w:rFonts w:asciiTheme="minorHAnsi" w:hAnsiTheme="minorHAnsi" w:cstheme="minorHAnsi"/>
          <w:color w:val="000000" w:themeColor="text1"/>
        </w:rPr>
        <w:t>The Diocesan privacy notice can be found via</w:t>
      </w:r>
      <w:r w:rsidR="00617D61" w:rsidRPr="00617D61">
        <w:rPr>
          <w:rFonts w:asciiTheme="minorHAnsi" w:hAnsiTheme="minorHAnsi" w:cstheme="minorHAnsi"/>
          <w:color w:val="000000" w:themeColor="text1"/>
        </w:rPr>
        <w:t xml:space="preserve"> its website</w:t>
      </w:r>
      <w:r w:rsidRPr="00617D61">
        <w:rPr>
          <w:rFonts w:asciiTheme="minorHAnsi" w:hAnsiTheme="minorHAnsi" w:cstheme="minorHAnsi"/>
          <w:color w:val="000000" w:themeColor="text1"/>
        </w:rPr>
        <w:t>:</w:t>
      </w:r>
      <w:r w:rsidR="00617D61">
        <w:rPr>
          <w:rFonts w:asciiTheme="minorHAnsi" w:hAnsiTheme="minorHAnsi" w:cstheme="minorHAnsi"/>
          <w:color w:val="000000" w:themeColor="text1"/>
        </w:rPr>
        <w:t xml:space="preserve"> </w:t>
      </w:r>
      <w:hyperlink r:id="rId39" w:history="1">
        <w:r w:rsidR="00617D61">
          <w:rPr>
            <w:rStyle w:val="Hyperlink"/>
          </w:rPr>
          <w:t>Privacy Notice | Clifton Diocese</w:t>
        </w:r>
      </w:hyperlink>
    </w:p>
    <w:p w14:paraId="3F277929" w14:textId="77777777" w:rsidR="00C336F5" w:rsidRPr="008B0BF1" w:rsidRDefault="00C336F5" w:rsidP="00BB4E2D">
      <w:pPr>
        <w:pStyle w:val="Heading1"/>
      </w:pPr>
    </w:p>
    <w:p w14:paraId="507F49EC" w14:textId="5A14311A" w:rsidR="0081453D" w:rsidRPr="008B0BF1" w:rsidRDefault="00C94EA4" w:rsidP="00BB4E2D">
      <w:pPr>
        <w:pStyle w:val="Heading1"/>
      </w:pPr>
      <w:bookmarkStart w:id="6" w:name="_Toc119490318"/>
      <w:r>
        <w:rPr>
          <w:w w:val="105"/>
        </w:rPr>
        <w:t>Director Role Description and Person Specification</w:t>
      </w:r>
      <w:bookmarkEnd w:id="6"/>
    </w:p>
    <w:p w14:paraId="1DA6542E" w14:textId="77777777" w:rsidR="0081453D" w:rsidRPr="008B0BF1" w:rsidRDefault="0081453D" w:rsidP="005A3824">
      <w:pPr>
        <w:pStyle w:val="BodyText"/>
        <w:spacing w:before="8"/>
        <w:ind w:left="531"/>
        <w:jc w:val="both"/>
        <w:rPr>
          <w:rFonts w:asciiTheme="minorHAnsi" w:hAnsiTheme="minorHAnsi" w:cstheme="minorHAnsi"/>
          <w:b/>
          <w:sz w:val="19"/>
        </w:rPr>
      </w:pPr>
    </w:p>
    <w:p w14:paraId="48B8D8A4" w14:textId="40491731"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u w:val="single"/>
        </w:rPr>
        <w:t>Objects of the Multi Academy Trust</w:t>
      </w:r>
    </w:p>
    <w:p w14:paraId="513AD7CD" w14:textId="3CBE4438" w:rsidR="68F9DA76" w:rsidRPr="008B0BF1" w:rsidRDefault="68F9DA76" w:rsidP="005A3824">
      <w:pPr>
        <w:ind w:left="531"/>
        <w:jc w:val="both"/>
        <w:rPr>
          <w:rFonts w:asciiTheme="minorHAnsi" w:hAnsiTheme="minorHAnsi" w:cstheme="minorHAnsi"/>
          <w:color w:val="000000" w:themeColor="text1"/>
        </w:rPr>
      </w:pPr>
    </w:p>
    <w:p w14:paraId="24220BE8" w14:textId="435F67DA"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 xml:space="preserve">The </w:t>
      </w:r>
      <w:r w:rsidR="004A5E6C">
        <w:rPr>
          <w:rFonts w:asciiTheme="minorHAnsi" w:hAnsiTheme="minorHAnsi" w:cstheme="minorHAnsi"/>
          <w:color w:val="000000" w:themeColor="text1"/>
        </w:rPr>
        <w:t xml:space="preserve">Trust’s core purpose is described as the </w:t>
      </w:r>
      <w:r w:rsidRPr="008B0BF1">
        <w:rPr>
          <w:rFonts w:asciiTheme="minorHAnsi" w:hAnsiTheme="minorHAnsi" w:cstheme="minorHAnsi"/>
          <w:color w:val="000000" w:themeColor="text1"/>
        </w:rPr>
        <w:t>Objects in its Articles of Association</w:t>
      </w:r>
      <w:r w:rsidR="004A5E6C">
        <w:rPr>
          <w:rFonts w:asciiTheme="minorHAnsi" w:hAnsiTheme="minorHAnsi" w:cstheme="minorHAnsi"/>
          <w:color w:val="000000" w:themeColor="text1"/>
        </w:rPr>
        <w:t>. They</w:t>
      </w:r>
      <w:r w:rsidRPr="008B0BF1">
        <w:rPr>
          <w:rFonts w:asciiTheme="minorHAnsi" w:hAnsiTheme="minorHAnsi" w:cstheme="minorHAnsi"/>
          <w:color w:val="000000" w:themeColor="text1"/>
        </w:rPr>
        <w:t xml:space="preserve"> are as follows</w:t>
      </w:r>
      <w:r w:rsidR="004A5E6C">
        <w:rPr>
          <w:rFonts w:asciiTheme="minorHAnsi" w:hAnsiTheme="minorHAnsi" w:cstheme="minorHAnsi"/>
          <w:color w:val="000000" w:themeColor="text1"/>
        </w:rPr>
        <w:t>:</w:t>
      </w:r>
      <w:r w:rsidRPr="008B0BF1">
        <w:rPr>
          <w:rFonts w:asciiTheme="minorHAnsi" w:hAnsiTheme="minorHAnsi" w:cstheme="minorHAnsi"/>
          <w:color w:val="000000" w:themeColor="text1"/>
        </w:rPr>
        <w:t xml:space="preserve"> </w:t>
      </w:r>
    </w:p>
    <w:p w14:paraId="11117E7B" w14:textId="6A0663AC" w:rsidR="68F9DA76" w:rsidRPr="008B0BF1" w:rsidRDefault="68F9DA76" w:rsidP="005A3824">
      <w:pPr>
        <w:ind w:left="531"/>
        <w:jc w:val="both"/>
        <w:rPr>
          <w:rFonts w:asciiTheme="minorHAnsi" w:hAnsiTheme="minorHAnsi" w:cstheme="minorHAnsi"/>
          <w:color w:val="000000" w:themeColor="text1"/>
        </w:rPr>
      </w:pPr>
    </w:p>
    <w:p w14:paraId="6C845181" w14:textId="3FB1E586"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4(a) The Company’s objects (“the Objects”) are specifically restricted to the advancement of the Catholic religion in the Diocese by such means as the Diocesan Bishop may think fit and proper by, but without prejudice to the generality of the foregoing, the establishing, maintaining, carrying on, managing and developing of Catholic schools in the United Kingdom conducted in accordance with the principles, and subject to the regulations and discipline of the Catholic Church.</w:t>
      </w:r>
    </w:p>
    <w:p w14:paraId="24FB4A70" w14:textId="167F9317" w:rsidR="68F9DA76" w:rsidRPr="008B0BF1" w:rsidRDefault="68F9DA76" w:rsidP="005A3824">
      <w:pPr>
        <w:ind w:left="531"/>
        <w:jc w:val="both"/>
        <w:rPr>
          <w:rFonts w:asciiTheme="minorHAnsi" w:hAnsiTheme="minorHAnsi" w:cstheme="minorHAnsi"/>
          <w:color w:val="000000" w:themeColor="text1"/>
        </w:rPr>
      </w:pPr>
    </w:p>
    <w:p w14:paraId="12C5ACB4" w14:textId="43C13B17"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4(b) Subject to the approval of the Diocesan Bishop, during the period that the objects in 4(a) are being fulfilled and form the majority of the activities of the Company, the advancement of education by the establishing, maintaining, carrying on, managing and developing of schools which are not Catholic in the United Kingdom.</w:t>
      </w:r>
    </w:p>
    <w:p w14:paraId="1508D93D" w14:textId="59E3CCBF" w:rsidR="68F9DA76" w:rsidRPr="008B0BF1" w:rsidRDefault="68F9DA76" w:rsidP="005A3824">
      <w:pPr>
        <w:ind w:left="531"/>
        <w:jc w:val="both"/>
        <w:rPr>
          <w:rFonts w:asciiTheme="minorHAnsi" w:hAnsiTheme="minorHAnsi" w:cstheme="minorHAnsi"/>
          <w:color w:val="000000" w:themeColor="text1"/>
        </w:rPr>
      </w:pPr>
    </w:p>
    <w:p w14:paraId="55AAA90E" w14:textId="0F2D8158"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u w:val="single"/>
        </w:rPr>
        <w:t>Role Description</w:t>
      </w:r>
    </w:p>
    <w:p w14:paraId="75C772E6" w14:textId="7C65C59C" w:rsidR="68F9DA76" w:rsidRPr="008B0BF1" w:rsidRDefault="68F9DA76" w:rsidP="005A3824">
      <w:pPr>
        <w:ind w:left="531"/>
        <w:jc w:val="both"/>
        <w:rPr>
          <w:rFonts w:asciiTheme="minorHAnsi" w:hAnsiTheme="minorHAnsi" w:cstheme="minorHAnsi"/>
          <w:color w:val="000000" w:themeColor="text1"/>
        </w:rPr>
      </w:pPr>
    </w:p>
    <w:p w14:paraId="1D8BBBC0" w14:textId="0F7CBDEF"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Legal Duties:</w:t>
      </w:r>
    </w:p>
    <w:p w14:paraId="07CCBBDB" w14:textId="6F5026DA"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Under charity law, Trust Directors have the ultimate responsibility for directing the affairs of the Trust, and ensuring that it is solvent, well run and delivering the charitable outcomes for which it has been set up.</w:t>
      </w:r>
    </w:p>
    <w:p w14:paraId="092B6BF3" w14:textId="226D365B" w:rsidR="68F9DA76" w:rsidRPr="008B0BF1" w:rsidRDefault="68F9DA76" w:rsidP="005A3824">
      <w:pPr>
        <w:ind w:left="531"/>
        <w:jc w:val="both"/>
        <w:rPr>
          <w:rFonts w:asciiTheme="minorHAnsi" w:hAnsiTheme="minorHAnsi" w:cstheme="minorHAnsi"/>
          <w:color w:val="000000" w:themeColor="text1"/>
        </w:rPr>
      </w:pPr>
    </w:p>
    <w:p w14:paraId="0774AF3E" w14:textId="2F8DCC82"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Duty of Compliance – Directors must:</w:t>
      </w:r>
    </w:p>
    <w:p w14:paraId="7F776F28" w14:textId="1B201479" w:rsidR="3A4D19A3" w:rsidRPr="008B0BF1" w:rsidRDefault="3A4D19A3" w:rsidP="005A3824">
      <w:pPr>
        <w:pStyle w:val="ListParagraph"/>
        <w:numPr>
          <w:ilvl w:val="0"/>
          <w:numId w:val="10"/>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Preserve and develop the Catholic character of the academies within the Trust in accordance with the Articles of Association, Church Supplementary </w:t>
      </w:r>
      <w:r w:rsidR="00C30BB9" w:rsidRPr="008B0BF1">
        <w:rPr>
          <w:rFonts w:asciiTheme="minorHAnsi" w:hAnsiTheme="minorHAnsi" w:cstheme="minorHAnsi"/>
          <w:color w:val="000000" w:themeColor="text1"/>
        </w:rPr>
        <w:t>Agreement,</w:t>
      </w:r>
      <w:r w:rsidRPr="008B0BF1">
        <w:rPr>
          <w:rFonts w:asciiTheme="minorHAnsi" w:hAnsiTheme="minorHAnsi" w:cstheme="minorHAnsi"/>
          <w:color w:val="000000" w:themeColor="text1"/>
        </w:rPr>
        <w:t xml:space="preserve"> and the Scheme of Delegation; comply with the provisions of Canon Law, the teachings of the Catholic Church and such determinations made by the Bishop, his Trustees, or the Department of Schools and Colleges on their behalf.</w:t>
      </w:r>
    </w:p>
    <w:p w14:paraId="45313581" w14:textId="7061034E" w:rsidR="3A4D19A3" w:rsidRPr="008B0BF1" w:rsidRDefault="3A4D19A3" w:rsidP="005A3824">
      <w:pPr>
        <w:pStyle w:val="ListParagraph"/>
        <w:numPr>
          <w:ilvl w:val="0"/>
          <w:numId w:val="10"/>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Ensure that the Trust complies with charity law and with the requirements of the Education Funding Agency as regulator; </w:t>
      </w:r>
      <w:r w:rsidR="00C30BB9" w:rsidRPr="008B0BF1">
        <w:rPr>
          <w:rFonts w:asciiTheme="minorHAnsi" w:hAnsiTheme="minorHAnsi" w:cstheme="minorHAnsi"/>
          <w:color w:val="000000" w:themeColor="text1"/>
        </w:rPr>
        <w:t>ensure</w:t>
      </w:r>
      <w:r w:rsidRPr="008B0BF1">
        <w:rPr>
          <w:rFonts w:asciiTheme="minorHAnsi" w:hAnsiTheme="minorHAnsi" w:cstheme="minorHAnsi"/>
          <w:color w:val="000000" w:themeColor="text1"/>
        </w:rPr>
        <w:t xml:space="preserve"> that the charity prepares reports on what it has achieved and annual returns and accounts as required by law.</w:t>
      </w:r>
    </w:p>
    <w:p w14:paraId="69AFEBB4" w14:textId="6D10DD8B" w:rsidR="3A4D19A3" w:rsidRPr="008B0BF1" w:rsidRDefault="3A4D19A3" w:rsidP="005A3824">
      <w:pPr>
        <w:pStyle w:val="ListParagraph"/>
        <w:numPr>
          <w:ilvl w:val="0"/>
          <w:numId w:val="10"/>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Ensure that the Trust does not breach any of the requirements or rules set out in the Articles of Association, Church Supplementary Agreement, Scheme of Delegation, funding agreement or the Academies Financial Handbook and that it remains true to the charitable purpose and object set out there.</w:t>
      </w:r>
    </w:p>
    <w:p w14:paraId="4079DE97" w14:textId="2005678C" w:rsidR="3A4D19A3" w:rsidRPr="008B0BF1" w:rsidRDefault="3A4D19A3" w:rsidP="005A3824">
      <w:pPr>
        <w:pStyle w:val="ListParagraph"/>
        <w:numPr>
          <w:ilvl w:val="0"/>
          <w:numId w:val="10"/>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Act with integrity and avoid putting yourself in a position where your duty to the Trust conflicts with your personal interests or loyalty to any other person or body.</w:t>
      </w:r>
    </w:p>
    <w:p w14:paraId="4B98281B" w14:textId="3232E1D6" w:rsidR="00DF04AD" w:rsidRDefault="00DF04AD">
      <w:pPr>
        <w:rPr>
          <w:rFonts w:asciiTheme="minorHAnsi" w:hAnsiTheme="minorHAnsi" w:cstheme="minorHAnsi"/>
          <w:color w:val="000000" w:themeColor="text1"/>
        </w:rPr>
      </w:pPr>
      <w:r>
        <w:rPr>
          <w:rFonts w:asciiTheme="minorHAnsi" w:hAnsiTheme="minorHAnsi" w:cstheme="minorHAnsi"/>
          <w:color w:val="000000" w:themeColor="text1"/>
        </w:rPr>
        <w:br w:type="page"/>
      </w:r>
    </w:p>
    <w:p w14:paraId="6213060C" w14:textId="07729658"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lastRenderedPageBreak/>
        <w:t>Duty of Care – Directors must:</w:t>
      </w:r>
    </w:p>
    <w:p w14:paraId="623A2542" w14:textId="13B3DE8E" w:rsidR="3A4D19A3" w:rsidRPr="008B0BF1" w:rsidRDefault="3A4D19A3" w:rsidP="005A3824">
      <w:pPr>
        <w:pStyle w:val="ListParagraph"/>
        <w:numPr>
          <w:ilvl w:val="0"/>
          <w:numId w:val="9"/>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Use reasonable care and skill in their work as Directors, using their personal skills, knowledge and experience as needed to ensure that the Trust is well run and efficient.</w:t>
      </w:r>
    </w:p>
    <w:p w14:paraId="4A7F673D" w14:textId="44032D3F" w:rsidR="3A4D19A3" w:rsidRPr="008B0BF1" w:rsidRDefault="3A4D19A3" w:rsidP="005A3824">
      <w:pPr>
        <w:pStyle w:val="ListParagraph"/>
        <w:numPr>
          <w:ilvl w:val="0"/>
          <w:numId w:val="9"/>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Ensure that robust and compliant systems are in place to ensure the safeguarding of all students, </w:t>
      </w:r>
      <w:r w:rsidR="00C30BB9" w:rsidRPr="008B0BF1">
        <w:rPr>
          <w:rFonts w:asciiTheme="minorHAnsi" w:hAnsiTheme="minorHAnsi" w:cstheme="minorHAnsi"/>
          <w:color w:val="000000" w:themeColor="text1"/>
        </w:rPr>
        <w:t>staff,</w:t>
      </w:r>
      <w:r w:rsidRPr="008B0BF1">
        <w:rPr>
          <w:rFonts w:asciiTheme="minorHAnsi" w:hAnsiTheme="minorHAnsi" w:cstheme="minorHAnsi"/>
          <w:color w:val="000000" w:themeColor="text1"/>
        </w:rPr>
        <w:t xml:space="preserve"> and volunteers within the Trust.</w:t>
      </w:r>
    </w:p>
    <w:p w14:paraId="22436E0A" w14:textId="45B56705" w:rsidR="3A4D19A3" w:rsidRPr="008B0BF1" w:rsidRDefault="3A4D19A3" w:rsidP="005A3824">
      <w:pPr>
        <w:pStyle w:val="ListParagraph"/>
        <w:numPr>
          <w:ilvl w:val="0"/>
          <w:numId w:val="9"/>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Seek external professional advice on all matters where there may be material risk to the Trust or where the Directors may be in breach of their duties.</w:t>
      </w:r>
    </w:p>
    <w:p w14:paraId="7154F5C8" w14:textId="5D4B226F" w:rsidR="3A4D19A3" w:rsidRPr="008B0BF1" w:rsidRDefault="3A4D19A3" w:rsidP="005A3824">
      <w:pPr>
        <w:pStyle w:val="ListParagraph"/>
        <w:numPr>
          <w:ilvl w:val="0"/>
          <w:numId w:val="9"/>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Use the Trust’s funds and assets reasonably and responsibly and only in furtherance of its aims and objectives.</w:t>
      </w:r>
    </w:p>
    <w:p w14:paraId="285C5315" w14:textId="041A9B4F" w:rsidR="3A4D19A3" w:rsidRPr="008B0BF1" w:rsidRDefault="3A4D19A3" w:rsidP="005A3824">
      <w:pPr>
        <w:pStyle w:val="ListParagraph"/>
        <w:numPr>
          <w:ilvl w:val="0"/>
          <w:numId w:val="9"/>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Avoid undertaking activities that may place the Trust’s funds, </w:t>
      </w:r>
      <w:r w:rsidR="00C30BB9" w:rsidRPr="008B0BF1">
        <w:rPr>
          <w:rFonts w:asciiTheme="minorHAnsi" w:hAnsiTheme="minorHAnsi" w:cstheme="minorHAnsi"/>
          <w:color w:val="000000" w:themeColor="text1"/>
        </w:rPr>
        <w:t>assets,</w:t>
      </w:r>
      <w:r w:rsidRPr="008B0BF1">
        <w:rPr>
          <w:rFonts w:asciiTheme="minorHAnsi" w:hAnsiTheme="minorHAnsi" w:cstheme="minorHAnsi"/>
          <w:color w:val="000000" w:themeColor="text1"/>
        </w:rPr>
        <w:t xml:space="preserve"> or reputation at undue risk.</w:t>
      </w:r>
    </w:p>
    <w:p w14:paraId="583C7B56" w14:textId="11FEDCE6" w:rsidR="3A4D19A3" w:rsidRPr="008B0BF1" w:rsidRDefault="3A4D19A3" w:rsidP="005A3824">
      <w:pPr>
        <w:pStyle w:val="ListParagraph"/>
        <w:numPr>
          <w:ilvl w:val="0"/>
          <w:numId w:val="9"/>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Take particular care when investing the Trust’s funds or borrowing funds.</w:t>
      </w:r>
    </w:p>
    <w:p w14:paraId="6B10F59B" w14:textId="0EB413FD" w:rsidR="68F9DA76" w:rsidRPr="008B0BF1" w:rsidRDefault="68F9DA76" w:rsidP="005A3824">
      <w:pPr>
        <w:ind w:left="531"/>
        <w:jc w:val="both"/>
        <w:rPr>
          <w:rFonts w:asciiTheme="minorHAnsi" w:hAnsiTheme="minorHAnsi" w:cstheme="minorHAnsi"/>
          <w:color w:val="000000" w:themeColor="text1"/>
        </w:rPr>
      </w:pPr>
    </w:p>
    <w:p w14:paraId="04929DDC" w14:textId="23367DE5"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Specific duties of Directors of a Trust:</w:t>
      </w:r>
    </w:p>
    <w:p w14:paraId="1C448FC2" w14:textId="7A01046C"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To contribute to the work of the Board of Directors in ensuring high standards of achievement for all child and young people across the Trust.  As a Foundation Director you are also there to support any Bishop’s directives and his overall diocesan vision.</w:t>
      </w:r>
    </w:p>
    <w:p w14:paraId="729B56E8" w14:textId="7BBF64CB" w:rsidR="68F9DA76" w:rsidRPr="008B0BF1" w:rsidRDefault="68F9DA76" w:rsidP="005A3824">
      <w:pPr>
        <w:ind w:left="531"/>
        <w:jc w:val="both"/>
        <w:rPr>
          <w:rFonts w:asciiTheme="minorHAnsi" w:hAnsiTheme="minorHAnsi" w:cstheme="minorHAnsi"/>
          <w:color w:val="000000" w:themeColor="text1"/>
        </w:rPr>
      </w:pPr>
    </w:p>
    <w:p w14:paraId="0F1B245A" w14:textId="35940CF4"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Strategic Direction:</w:t>
      </w:r>
      <w:r w:rsidRPr="008B0BF1">
        <w:rPr>
          <w:rFonts w:asciiTheme="minorHAnsi" w:hAnsiTheme="minorHAnsi" w:cstheme="minorHAnsi"/>
        </w:rPr>
        <w:tab/>
      </w:r>
    </w:p>
    <w:p w14:paraId="6CBA518D" w14:textId="78837ED1"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Directors must ensure that the Trust has a clear vision, mission and strategic direction that will enable the Trust to fulfil its objects and is focused on achieving these.  Directors must work in partnership with the Chief Executive Officer and other senior staff to ensure that:</w:t>
      </w:r>
    </w:p>
    <w:p w14:paraId="0F247A09" w14:textId="10229326" w:rsidR="3A4D19A3" w:rsidRPr="008B0BF1" w:rsidRDefault="3A4D19A3" w:rsidP="005A3824">
      <w:pPr>
        <w:pStyle w:val="ListParagraph"/>
        <w:numPr>
          <w:ilvl w:val="0"/>
          <w:numId w:val="8"/>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The Trust has a clear vision, set of Catholic values and strategy and that there is a common understanding of these by Directors, staff and those sitting on Academy Committees or Local Governing Bodies.</w:t>
      </w:r>
    </w:p>
    <w:p w14:paraId="17619FF0" w14:textId="07A30997" w:rsidR="3A4D19A3" w:rsidRPr="008B0BF1" w:rsidRDefault="3A4D19A3" w:rsidP="005A3824">
      <w:pPr>
        <w:pStyle w:val="ListParagraph"/>
        <w:numPr>
          <w:ilvl w:val="0"/>
          <w:numId w:val="8"/>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Operational plans and budgets support the vision and strategy.</w:t>
      </w:r>
    </w:p>
    <w:p w14:paraId="4C5DA605" w14:textId="615D3677" w:rsidR="3A4D19A3" w:rsidRPr="008B0BF1" w:rsidRDefault="3A4D19A3" w:rsidP="005A3824">
      <w:pPr>
        <w:pStyle w:val="ListParagraph"/>
        <w:numPr>
          <w:ilvl w:val="0"/>
          <w:numId w:val="8"/>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The views of stakeholders (parents, pupils, local </w:t>
      </w:r>
      <w:r w:rsidR="00C30BB9" w:rsidRPr="008B0BF1">
        <w:rPr>
          <w:rFonts w:asciiTheme="minorHAnsi" w:hAnsiTheme="minorHAnsi" w:cstheme="minorHAnsi"/>
          <w:color w:val="000000" w:themeColor="text1"/>
        </w:rPr>
        <w:t>communities,</w:t>
      </w:r>
      <w:r w:rsidRPr="008B0BF1">
        <w:rPr>
          <w:rFonts w:asciiTheme="minorHAnsi" w:hAnsiTheme="minorHAnsi" w:cstheme="minorHAnsi"/>
          <w:color w:val="000000" w:themeColor="text1"/>
        </w:rPr>
        <w:t xml:space="preserve"> and staff) are regularly sought and considered through the development of effective links within the Trust’s community.</w:t>
      </w:r>
    </w:p>
    <w:p w14:paraId="56F3C2EA" w14:textId="2CF59315" w:rsidR="3A4D19A3" w:rsidRPr="008B0BF1" w:rsidRDefault="3A4D19A3" w:rsidP="005A3824">
      <w:pPr>
        <w:pStyle w:val="ListParagraph"/>
        <w:numPr>
          <w:ilvl w:val="0"/>
          <w:numId w:val="8"/>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There is regular review of the external environment for changes that might affect the Trust.</w:t>
      </w:r>
    </w:p>
    <w:p w14:paraId="6CDEFEEA" w14:textId="514629C3" w:rsidR="3A4D19A3" w:rsidRPr="008B0BF1" w:rsidRDefault="3A4D19A3" w:rsidP="005A3824">
      <w:pPr>
        <w:pStyle w:val="ListParagraph"/>
        <w:numPr>
          <w:ilvl w:val="0"/>
          <w:numId w:val="8"/>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There is regular review of the need for the Trust and for the services it provides or could provide, and regular review of strategic plans and priorities.</w:t>
      </w:r>
    </w:p>
    <w:p w14:paraId="2E34525C" w14:textId="54880248" w:rsidR="68F9DA76" w:rsidRPr="008B0BF1" w:rsidRDefault="68F9DA76" w:rsidP="005A3824">
      <w:pPr>
        <w:ind w:left="531"/>
        <w:jc w:val="both"/>
        <w:rPr>
          <w:rFonts w:asciiTheme="minorHAnsi" w:hAnsiTheme="minorHAnsi" w:cstheme="minorHAnsi"/>
          <w:color w:val="000000" w:themeColor="text1"/>
        </w:rPr>
      </w:pPr>
    </w:p>
    <w:p w14:paraId="6BE38600" w14:textId="319A3684"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Performance of the Trust:</w:t>
      </w:r>
    </w:p>
    <w:p w14:paraId="74140F48" w14:textId="1C59E3C2"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Directors are collectively responsible for the performance of the Trust, for its impact upon stakeholders and for its corporate behaviour:</w:t>
      </w:r>
    </w:p>
    <w:p w14:paraId="7588483D" w14:textId="5C887202" w:rsidR="3A4D19A3" w:rsidRPr="008B0BF1"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Trust measures its impact and progress towards its strategic objectives and to regularly consider reports its performance.</w:t>
      </w:r>
    </w:p>
    <w:p w14:paraId="58B7C53C" w14:textId="287280F5" w:rsidR="3A4D19A3" w:rsidRPr="008B0BF1"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there are appropriate policies in place to ensure that the aims and objects are met in line with the requirements of the Articles of Association and Scheme of Delegation.</w:t>
      </w:r>
    </w:p>
    <w:p w14:paraId="7C7DE636" w14:textId="20F66A4B" w:rsidR="3A4D19A3" w:rsidRPr="008B0BF1"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Trust’s Catholic values are understood and put into practice by Directors, Academy Representatives/</w:t>
      </w:r>
      <w:r w:rsidR="00C30BB9" w:rsidRPr="008B0BF1">
        <w:rPr>
          <w:rFonts w:asciiTheme="minorHAnsi" w:hAnsiTheme="minorHAnsi" w:cstheme="minorHAnsi"/>
          <w:color w:val="000000" w:themeColor="text1"/>
        </w:rPr>
        <w:t>Governors,</w:t>
      </w:r>
      <w:r w:rsidRPr="008B0BF1">
        <w:rPr>
          <w:rFonts w:asciiTheme="minorHAnsi" w:hAnsiTheme="minorHAnsi" w:cstheme="minorHAnsi"/>
          <w:color w:val="000000" w:themeColor="text1"/>
        </w:rPr>
        <w:t xml:space="preserve"> and staff.</w:t>
      </w:r>
    </w:p>
    <w:p w14:paraId="479F8DB0" w14:textId="4A39CFEF" w:rsidR="3A4D19A3" w:rsidRPr="008B0BF1"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there are complaints systems in place for stakeholders.</w:t>
      </w:r>
    </w:p>
    <w:p w14:paraId="4F2C7004" w14:textId="2B727ECA" w:rsidR="3A4D19A3" w:rsidRPr="008B0BF1"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there are processes for members, Directors, Academy Representatives/Governors, staff and other stakeholders to report activity which might compromise the effectiveness of the Trust.</w:t>
      </w:r>
    </w:p>
    <w:p w14:paraId="54C9A2FA" w14:textId="2E4E72AA" w:rsidR="3A4D19A3" w:rsidRPr="008B0BF1"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recruit a Chief Executive Officer in partnership with the Bishop’s representative and to hold them to account for the management and administration of the Trust.</w:t>
      </w:r>
    </w:p>
    <w:p w14:paraId="23F3197E" w14:textId="4D539040" w:rsidR="3A4D19A3" w:rsidRDefault="3A4D19A3" w:rsidP="005A3824">
      <w:pPr>
        <w:pStyle w:val="ListParagraph"/>
        <w:numPr>
          <w:ilvl w:val="0"/>
          <w:numId w:val="7"/>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Chief Executive Officer receives regular, constructive feedback on their performance in managing the Trust and in meeting their annual and longer-term objectives.</w:t>
      </w:r>
    </w:p>
    <w:p w14:paraId="19D1BF12" w14:textId="77777777" w:rsidR="00770CC7" w:rsidRPr="008B0BF1" w:rsidRDefault="00770CC7" w:rsidP="00770CC7">
      <w:pPr>
        <w:pStyle w:val="ListParagraph"/>
        <w:ind w:left="531" w:firstLine="0"/>
        <w:rPr>
          <w:rFonts w:asciiTheme="minorHAnsi" w:hAnsiTheme="minorHAnsi" w:cstheme="minorHAnsi"/>
          <w:color w:val="000000" w:themeColor="text1"/>
        </w:rPr>
      </w:pPr>
    </w:p>
    <w:p w14:paraId="1E22B35C" w14:textId="54C1549D"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Compliance:</w:t>
      </w:r>
    </w:p>
    <w:p w14:paraId="2F6867AB" w14:textId="543DD4FA"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Directors must ensure that the Trust complies with all legal and regulatory requirements:</w:t>
      </w:r>
    </w:p>
    <w:p w14:paraId="5BFB203B" w14:textId="7B20697C" w:rsidR="3A4D19A3" w:rsidRPr="008B0BF1" w:rsidRDefault="3A4D19A3" w:rsidP="005A3824">
      <w:pPr>
        <w:pStyle w:val="ListParagraph"/>
        <w:numPr>
          <w:ilvl w:val="0"/>
          <w:numId w:val="6"/>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To ensure, with professional advice as appropriate, that the Trust complies with all constitutional, legal, </w:t>
      </w:r>
      <w:r w:rsidR="00C30BB9" w:rsidRPr="008B0BF1">
        <w:rPr>
          <w:rFonts w:asciiTheme="minorHAnsi" w:hAnsiTheme="minorHAnsi" w:cstheme="minorHAnsi"/>
          <w:color w:val="000000" w:themeColor="text1"/>
        </w:rPr>
        <w:t>regulatory,</w:t>
      </w:r>
      <w:r w:rsidRPr="008B0BF1">
        <w:rPr>
          <w:rFonts w:asciiTheme="minorHAnsi" w:hAnsiTheme="minorHAnsi" w:cstheme="minorHAnsi"/>
          <w:color w:val="000000" w:themeColor="text1"/>
        </w:rPr>
        <w:t xml:space="preserve"> and statutory requirements.</w:t>
      </w:r>
    </w:p>
    <w:p w14:paraId="5E69D304" w14:textId="1A8792E5" w:rsidR="3A4D19A3" w:rsidRPr="008B0BF1" w:rsidRDefault="3A4D19A3" w:rsidP="005A3824">
      <w:pPr>
        <w:pStyle w:val="ListParagraph"/>
        <w:numPr>
          <w:ilvl w:val="0"/>
          <w:numId w:val="6"/>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understand and comply with the constitution and rules that govern the Trust as outlined in the Articles of Association and Scheme of Delegation.</w:t>
      </w:r>
    </w:p>
    <w:p w14:paraId="04A86C7A" w14:textId="7DB26EE8" w:rsidR="68F9DA76" w:rsidRPr="008B0BF1" w:rsidRDefault="68F9DA76" w:rsidP="005A3824">
      <w:pPr>
        <w:ind w:left="531"/>
        <w:jc w:val="both"/>
        <w:rPr>
          <w:rFonts w:asciiTheme="minorHAnsi" w:hAnsiTheme="minorHAnsi" w:cstheme="minorHAnsi"/>
          <w:color w:val="000000" w:themeColor="text1"/>
        </w:rPr>
      </w:pPr>
    </w:p>
    <w:p w14:paraId="16589975" w14:textId="618D81AD"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Management of resources:</w:t>
      </w:r>
    </w:p>
    <w:p w14:paraId="2D920E77" w14:textId="35BB2DE7"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Directors must be custodians of the Trust’s assets, both tangible and intangible, taking care over their security, and how they are used:</w:t>
      </w:r>
    </w:p>
    <w:p w14:paraId="2310654E" w14:textId="73B2EEA7"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Trust’s financial obligations are met and that there are adequate financial controls in place to ensure all money due is received and properly applied, and that all assets and liabilities are recorded.</w:t>
      </w:r>
    </w:p>
    <w:p w14:paraId="3990B61B" w14:textId="5C3CD1BD"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To act reasonably and prudently in all matters relating to the Trust and always in the interests of it, the </w:t>
      </w:r>
      <w:r w:rsidR="00C30BB9" w:rsidRPr="008B0BF1">
        <w:rPr>
          <w:rFonts w:asciiTheme="minorHAnsi" w:hAnsiTheme="minorHAnsi" w:cstheme="minorHAnsi"/>
          <w:color w:val="000000" w:themeColor="text1"/>
        </w:rPr>
        <w:t>Diocese,</w:t>
      </w:r>
      <w:r w:rsidRPr="008B0BF1">
        <w:rPr>
          <w:rFonts w:asciiTheme="minorHAnsi" w:hAnsiTheme="minorHAnsi" w:cstheme="minorHAnsi"/>
          <w:color w:val="000000" w:themeColor="text1"/>
        </w:rPr>
        <w:t xml:space="preserve"> and the Catholic Church.</w:t>
      </w:r>
    </w:p>
    <w:p w14:paraId="2A814710" w14:textId="3D2787ED"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Directors take professional advice when needed and record the advice received.</w:t>
      </w:r>
    </w:p>
    <w:p w14:paraId="560DB8FF" w14:textId="54D8A68F"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be accountable for the solvency of the Trust.</w:t>
      </w:r>
    </w:p>
    <w:p w14:paraId="3A6A659D" w14:textId="2EE9FC74"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Trust acts in accordance with employment law and that it exercises a duty of care to its employees.</w:t>
      </w:r>
    </w:p>
    <w:p w14:paraId="762AF50C" w14:textId="2BDA511C"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To ensure that intangible assets such as organisation knowledge and expertise, intellectual property, the Trust’s good name and reputation are recognised, </w:t>
      </w:r>
      <w:r w:rsidR="00C30BB9" w:rsidRPr="008B0BF1">
        <w:rPr>
          <w:rFonts w:asciiTheme="minorHAnsi" w:hAnsiTheme="minorHAnsi" w:cstheme="minorHAnsi"/>
          <w:color w:val="000000" w:themeColor="text1"/>
        </w:rPr>
        <w:t>used,</w:t>
      </w:r>
      <w:r w:rsidRPr="008B0BF1">
        <w:rPr>
          <w:rFonts w:asciiTheme="minorHAnsi" w:hAnsiTheme="minorHAnsi" w:cstheme="minorHAnsi"/>
          <w:color w:val="000000" w:themeColor="text1"/>
        </w:rPr>
        <w:t xml:space="preserve"> and safeguarded.</w:t>
      </w:r>
    </w:p>
    <w:p w14:paraId="7E218ED0" w14:textId="56DEDD42"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review the condition and use of assets owned by the Trust.</w:t>
      </w:r>
    </w:p>
    <w:p w14:paraId="11FAF3D0" w14:textId="3631FE16" w:rsidR="3A4D19A3" w:rsidRPr="008B0BF1" w:rsidRDefault="3A4D19A3" w:rsidP="005A3824">
      <w:pPr>
        <w:pStyle w:val="ListParagraph"/>
        <w:numPr>
          <w:ilvl w:val="0"/>
          <w:numId w:val="5"/>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major risks to the Trust are regularly identified and reviewed and that systems are in place to mitigate or minimise these risks.</w:t>
      </w:r>
    </w:p>
    <w:p w14:paraId="03C580F1" w14:textId="10C225D2" w:rsidR="68F9DA76" w:rsidRPr="008B0BF1" w:rsidRDefault="68F9DA76" w:rsidP="005A3824">
      <w:pPr>
        <w:ind w:left="531" w:hanging="284"/>
        <w:jc w:val="both"/>
        <w:rPr>
          <w:rFonts w:asciiTheme="minorHAnsi" w:hAnsiTheme="minorHAnsi" w:cstheme="minorHAnsi"/>
          <w:color w:val="000000" w:themeColor="text1"/>
        </w:rPr>
      </w:pPr>
    </w:p>
    <w:p w14:paraId="184B177E" w14:textId="01D183B4" w:rsidR="3A4D19A3" w:rsidRPr="008B0BF1" w:rsidRDefault="3A4D19A3" w:rsidP="005A3824">
      <w:pPr>
        <w:ind w:left="531" w:hanging="284"/>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Good Governance:</w:t>
      </w:r>
    </w:p>
    <w:p w14:paraId="2833650B" w14:textId="16C5DA2C" w:rsidR="3A4D19A3" w:rsidRPr="008B0BF1" w:rsidRDefault="3A4D19A3" w:rsidP="005A3824">
      <w:pPr>
        <w:ind w:left="531" w:hanging="284"/>
        <w:jc w:val="both"/>
        <w:rPr>
          <w:rFonts w:asciiTheme="minorHAnsi" w:hAnsiTheme="minorHAnsi" w:cstheme="minorHAnsi"/>
          <w:color w:val="000000" w:themeColor="text1"/>
        </w:rPr>
      </w:pPr>
      <w:r w:rsidRPr="008B0BF1">
        <w:rPr>
          <w:rFonts w:asciiTheme="minorHAnsi" w:hAnsiTheme="minorHAnsi" w:cstheme="minorHAnsi"/>
          <w:color w:val="000000" w:themeColor="text1"/>
        </w:rPr>
        <w:t>Directors must ensure that the Trust’s governance is of the highest possible standard:</w:t>
      </w:r>
    </w:p>
    <w:p w14:paraId="6110C824" w14:textId="756EE59B"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Trust has a governance structure that is appropriate to its size and complexity, stage of development, meets the requirements of the Articles of Association, Church supplementary Agreement and Scheme of Delegation and reflects the diversity of its stakeholders.</w:t>
      </w:r>
    </w:p>
    <w:p w14:paraId="3B81F8CA" w14:textId="13DC0C33"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there are effective mechanisms for individual academies within the Trust to be both supported and held to account by the governance structure.</w:t>
      </w:r>
    </w:p>
    <w:p w14:paraId="2DDCE405" w14:textId="551C207F"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decisions are made with a view to promoting the education and wellbeing of children and young people.</w:t>
      </w:r>
    </w:p>
    <w:p w14:paraId="138DC930" w14:textId="1C64909D"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decisions taken by the Board of Directors are recorded in writing by means of minutes.</w:t>
      </w:r>
    </w:p>
    <w:p w14:paraId="0A5DC37B" w14:textId="1448C3D9"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Board’s delegated authority to Directors, Chief Executive Officer, Academy Representatives/</w:t>
      </w:r>
      <w:r w:rsidR="00C30BB9" w:rsidRPr="008B0BF1">
        <w:rPr>
          <w:rFonts w:asciiTheme="minorHAnsi" w:hAnsiTheme="minorHAnsi" w:cstheme="minorHAnsi"/>
          <w:color w:val="000000" w:themeColor="text1"/>
        </w:rPr>
        <w:t>Governors,</w:t>
      </w:r>
      <w:r w:rsidRPr="008B0BF1">
        <w:rPr>
          <w:rFonts w:asciiTheme="minorHAnsi" w:hAnsiTheme="minorHAnsi" w:cstheme="minorHAnsi"/>
          <w:color w:val="000000" w:themeColor="text1"/>
        </w:rPr>
        <w:t xml:space="preserve"> and staff is recorded and that reporting procedures from such back to the Board are recorded in writing and complied with.</w:t>
      </w:r>
    </w:p>
    <w:p w14:paraId="4D20FB83" w14:textId="092072AC"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responsibilities delegated to the Chief Executive Officer are clearly expressed in the Scheme of Delegation and understood and directions given to them come from the Board as a whole or other properly authorised route.</w:t>
      </w:r>
    </w:p>
    <w:p w14:paraId="1C7A7970" w14:textId="03B9F7DC"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the Board regularly reviews the Trust’s governance structure and its own performance to an agreed programme.</w:t>
      </w:r>
    </w:p>
    <w:p w14:paraId="62D2D328" w14:textId="65E8A0EC"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major decisions and policies are made by the Directors acting collectively.</w:t>
      </w:r>
    </w:p>
    <w:p w14:paraId="646F52BF" w14:textId="1026BF2F"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Board has within its membership the skills it requires to govern the Trust well.</w:t>
      </w:r>
    </w:p>
    <w:p w14:paraId="5A5E04EA" w14:textId="09A76469"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the Board has access to, and considers, relevant external professional advice and expertise.</w:t>
      </w:r>
    </w:p>
    <w:p w14:paraId="25495F6F" w14:textId="3AF9D51F"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To ensure that there are systematic, </w:t>
      </w:r>
      <w:r w:rsidR="00C30BB9" w:rsidRPr="008B0BF1">
        <w:rPr>
          <w:rFonts w:asciiTheme="minorHAnsi" w:hAnsiTheme="minorHAnsi" w:cstheme="minorHAnsi"/>
          <w:color w:val="000000" w:themeColor="text1"/>
        </w:rPr>
        <w:t>open,</w:t>
      </w:r>
      <w:r w:rsidRPr="008B0BF1">
        <w:rPr>
          <w:rFonts w:asciiTheme="minorHAnsi" w:hAnsiTheme="minorHAnsi" w:cstheme="minorHAnsi"/>
          <w:color w:val="000000" w:themeColor="text1"/>
        </w:rPr>
        <w:t xml:space="preserve"> and fair procedures for the recruitment of Directors and of the Chief Executive Officer.</w:t>
      </w:r>
    </w:p>
    <w:p w14:paraId="6FDCA5D8" w14:textId="191FFB80"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To ensure that all members of the Board receive appropriate induction on their appointment and that they continue to receive appropriate advice, </w:t>
      </w:r>
      <w:r w:rsidR="00C30BB9" w:rsidRPr="008B0BF1">
        <w:rPr>
          <w:rFonts w:asciiTheme="minorHAnsi" w:hAnsiTheme="minorHAnsi" w:cstheme="minorHAnsi"/>
          <w:color w:val="000000" w:themeColor="text1"/>
        </w:rPr>
        <w:t>information,</w:t>
      </w:r>
      <w:r w:rsidRPr="008B0BF1">
        <w:rPr>
          <w:rFonts w:asciiTheme="minorHAnsi" w:hAnsiTheme="minorHAnsi" w:cstheme="minorHAnsi"/>
          <w:color w:val="000000" w:themeColor="text1"/>
        </w:rPr>
        <w:t xml:space="preserve"> and training (both individually and collectively).</w:t>
      </w:r>
    </w:p>
    <w:p w14:paraId="4B54E0B5" w14:textId="35FF7D14"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To ensure that Directors have a Code of Conduct and comply with it and that there are mechanisms for the removal of Directors who do not abide by the Director’s Code of Conduct.</w:t>
      </w:r>
    </w:p>
    <w:p w14:paraId="13B647E0" w14:textId="468E2590" w:rsidR="68F9DA76" w:rsidRDefault="68F9DA76" w:rsidP="005A3824">
      <w:pPr>
        <w:ind w:left="531"/>
        <w:jc w:val="both"/>
        <w:rPr>
          <w:rFonts w:asciiTheme="minorHAnsi" w:hAnsiTheme="minorHAnsi" w:cstheme="minorHAnsi"/>
          <w:color w:val="000000" w:themeColor="text1"/>
        </w:rPr>
      </w:pPr>
    </w:p>
    <w:p w14:paraId="5643EBF7" w14:textId="26C88894" w:rsidR="00DF04AD" w:rsidRDefault="00DF04AD">
      <w:pPr>
        <w:rPr>
          <w:rFonts w:asciiTheme="minorHAnsi" w:hAnsiTheme="minorHAnsi" w:cstheme="minorHAnsi"/>
          <w:color w:val="000000" w:themeColor="text1"/>
        </w:rPr>
      </w:pPr>
      <w:r>
        <w:rPr>
          <w:rFonts w:asciiTheme="minorHAnsi" w:hAnsiTheme="minorHAnsi" w:cstheme="minorHAnsi"/>
          <w:color w:val="000000" w:themeColor="text1"/>
        </w:rPr>
        <w:br w:type="page"/>
      </w:r>
    </w:p>
    <w:p w14:paraId="0D8EDFAA" w14:textId="3685D685" w:rsidR="3A4D19A3" w:rsidRPr="008B0BF1" w:rsidRDefault="3A4D19A3" w:rsidP="005A3824">
      <w:pPr>
        <w:ind w:left="531"/>
        <w:jc w:val="both"/>
        <w:rPr>
          <w:rFonts w:asciiTheme="minorHAnsi" w:hAnsiTheme="minorHAnsi" w:cstheme="minorHAnsi"/>
          <w:color w:val="000000" w:themeColor="text1"/>
        </w:rPr>
      </w:pPr>
      <w:bookmarkStart w:id="7" w:name="_GoBack"/>
      <w:bookmarkEnd w:id="7"/>
      <w:r w:rsidRPr="008B0BF1">
        <w:rPr>
          <w:rFonts w:asciiTheme="minorHAnsi" w:hAnsiTheme="minorHAnsi" w:cstheme="minorHAnsi"/>
          <w:b/>
          <w:bCs/>
          <w:color w:val="000000" w:themeColor="text1"/>
          <w:u w:val="single"/>
        </w:rPr>
        <w:lastRenderedPageBreak/>
        <w:t>Person Specification</w:t>
      </w:r>
    </w:p>
    <w:p w14:paraId="07D3A85F" w14:textId="155F2E5D" w:rsidR="68F9DA76" w:rsidRPr="008B0BF1" w:rsidRDefault="68F9DA76" w:rsidP="005A3824">
      <w:pPr>
        <w:ind w:left="531"/>
        <w:jc w:val="both"/>
        <w:rPr>
          <w:rFonts w:asciiTheme="minorHAnsi" w:hAnsiTheme="minorHAnsi" w:cstheme="minorHAnsi"/>
          <w:color w:val="000000" w:themeColor="text1"/>
        </w:rPr>
      </w:pPr>
    </w:p>
    <w:p w14:paraId="25138CC0" w14:textId="12E30284"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The Board of Directors considers the following as key skills and attributes for membership of the Board:</w:t>
      </w:r>
    </w:p>
    <w:p w14:paraId="61E9A208" w14:textId="12AA8ACE" w:rsidR="68F9DA76" w:rsidRPr="008B0BF1" w:rsidRDefault="68F9DA76" w:rsidP="005A3824">
      <w:pPr>
        <w:ind w:left="531"/>
        <w:jc w:val="both"/>
        <w:rPr>
          <w:rFonts w:asciiTheme="minorHAnsi" w:hAnsiTheme="minorHAnsi" w:cstheme="minorHAnsi"/>
          <w:color w:val="000000" w:themeColor="text1"/>
        </w:rPr>
      </w:pPr>
    </w:p>
    <w:p w14:paraId="177E3633" w14:textId="645BBBCF" w:rsidR="3A4D19A3" w:rsidRPr="008B0BF1" w:rsidRDefault="3A4D19A3" w:rsidP="00CC65BE">
      <w:pPr>
        <w:ind w:firstLine="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Personal Qualities:</w:t>
      </w:r>
    </w:p>
    <w:p w14:paraId="2D2930EB" w14:textId="2BB78D57"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Commitment to the Catholic ethos and values of the Trust.</w:t>
      </w:r>
    </w:p>
    <w:p w14:paraId="2CEBBDBE" w14:textId="4705B877"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Commitment to the education and welfare of children and young people.</w:t>
      </w:r>
    </w:p>
    <w:p w14:paraId="7C1D9CB8" w14:textId="438AE0A3"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Commitment to equal opportunities and the promotion of diversity.</w:t>
      </w:r>
    </w:p>
    <w:p w14:paraId="1EAC1551" w14:textId="368708B9"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Independence of thought and sound judgment.</w:t>
      </w:r>
    </w:p>
    <w:p w14:paraId="2049226D" w14:textId="367671BD"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Ability to work as part of a team.</w:t>
      </w:r>
    </w:p>
    <w:p w14:paraId="15143B2E" w14:textId="34F8174A"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Commitment to seeking and taking account of the views of stakeholders, </w:t>
      </w:r>
      <w:r w:rsidR="00C30BB9" w:rsidRPr="008B0BF1">
        <w:rPr>
          <w:rFonts w:asciiTheme="minorHAnsi" w:hAnsiTheme="minorHAnsi" w:cstheme="minorHAnsi"/>
          <w:color w:val="000000" w:themeColor="text1"/>
        </w:rPr>
        <w:t>e.g.,</w:t>
      </w:r>
      <w:r w:rsidRPr="008B0BF1">
        <w:rPr>
          <w:rFonts w:asciiTheme="minorHAnsi" w:hAnsiTheme="minorHAnsi" w:cstheme="minorHAnsi"/>
          <w:color w:val="000000" w:themeColor="text1"/>
        </w:rPr>
        <w:t xml:space="preserve"> parents and pupils.</w:t>
      </w:r>
    </w:p>
    <w:p w14:paraId="3B365AE6" w14:textId="7E84EC98"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Respect for the work and views of other Directors and staff.</w:t>
      </w:r>
    </w:p>
    <w:p w14:paraId="11506F42" w14:textId="67E9B944"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Willingness to devote time, enthusiasm and effort to the duties and responsibilities of a </w:t>
      </w:r>
      <w:r w:rsidR="00C30BB9" w:rsidRPr="008B0BF1">
        <w:rPr>
          <w:rFonts w:asciiTheme="minorHAnsi" w:hAnsiTheme="minorHAnsi" w:cstheme="minorHAnsi"/>
          <w:color w:val="000000" w:themeColor="text1"/>
        </w:rPr>
        <w:t>director</w:t>
      </w:r>
      <w:r w:rsidRPr="008B0BF1">
        <w:rPr>
          <w:rFonts w:asciiTheme="minorHAnsi" w:hAnsiTheme="minorHAnsi" w:cstheme="minorHAnsi"/>
          <w:color w:val="000000" w:themeColor="text1"/>
        </w:rPr>
        <w:t>.</w:t>
      </w:r>
    </w:p>
    <w:p w14:paraId="1C52E4E4" w14:textId="00329ADF" w:rsidR="3A4D19A3" w:rsidRPr="008B0BF1" w:rsidRDefault="3A4D19A3" w:rsidP="005A3824">
      <w:pPr>
        <w:pStyle w:val="ListParagraph"/>
        <w:numPr>
          <w:ilvl w:val="0"/>
          <w:numId w:val="4"/>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Willingness to make and stand by collective decisions, even if they offered an alternative view during discussions.</w:t>
      </w:r>
    </w:p>
    <w:p w14:paraId="56EC9391" w14:textId="4628A42E" w:rsidR="68F9DA76" w:rsidRPr="008B0BF1" w:rsidRDefault="68F9DA76" w:rsidP="005A3824">
      <w:pPr>
        <w:ind w:left="531"/>
        <w:jc w:val="both"/>
        <w:rPr>
          <w:rFonts w:asciiTheme="minorHAnsi" w:hAnsiTheme="minorHAnsi" w:cstheme="minorHAnsi"/>
          <w:color w:val="000000" w:themeColor="text1"/>
        </w:rPr>
      </w:pPr>
    </w:p>
    <w:p w14:paraId="1B7BE768" w14:textId="5BBE561D"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Skills:</w:t>
      </w:r>
    </w:p>
    <w:p w14:paraId="50A54A1B" w14:textId="15B7695B" w:rsidR="3A4D19A3" w:rsidRPr="008B0BF1" w:rsidRDefault="3A4D19A3" w:rsidP="005A3824">
      <w:pPr>
        <w:pStyle w:val="ListParagraph"/>
        <w:numPr>
          <w:ilvl w:val="0"/>
          <w:numId w:val="3"/>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Understanding and acceptance of the legal duties, </w:t>
      </w:r>
      <w:r w:rsidR="00C30BB9" w:rsidRPr="008B0BF1">
        <w:rPr>
          <w:rFonts w:asciiTheme="minorHAnsi" w:hAnsiTheme="minorHAnsi" w:cstheme="minorHAnsi"/>
          <w:color w:val="000000" w:themeColor="text1"/>
        </w:rPr>
        <w:t>responsibilities,</w:t>
      </w:r>
      <w:r w:rsidRPr="008B0BF1">
        <w:rPr>
          <w:rFonts w:asciiTheme="minorHAnsi" w:hAnsiTheme="minorHAnsi" w:cstheme="minorHAnsi"/>
          <w:color w:val="000000" w:themeColor="text1"/>
        </w:rPr>
        <w:t xml:space="preserve"> and liabilities of Directorship of a Catholic Trust.</w:t>
      </w:r>
    </w:p>
    <w:p w14:paraId="4624DED5" w14:textId="3C8338D8" w:rsidR="3A4D19A3" w:rsidRPr="008B0BF1" w:rsidRDefault="3A4D19A3" w:rsidP="005A3824">
      <w:pPr>
        <w:pStyle w:val="ListParagraph"/>
        <w:numPr>
          <w:ilvl w:val="0"/>
          <w:numId w:val="3"/>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Ability to challenge current thinking, the method of governance and management of the Trust in a constructive manner and in its best interests.</w:t>
      </w:r>
    </w:p>
    <w:p w14:paraId="64FF6272" w14:textId="02B3D1E9" w:rsidR="3A4D19A3" w:rsidRPr="008B0BF1" w:rsidRDefault="3A4D19A3" w:rsidP="005A3824">
      <w:pPr>
        <w:pStyle w:val="ListParagraph"/>
        <w:numPr>
          <w:ilvl w:val="0"/>
          <w:numId w:val="3"/>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Ability to evaluate and interpret management information and other data/evidence.</w:t>
      </w:r>
    </w:p>
    <w:p w14:paraId="02DDD722" w14:textId="41FCE578" w:rsidR="3A4D19A3" w:rsidRPr="008B0BF1" w:rsidRDefault="3A4D19A3" w:rsidP="005A3824">
      <w:pPr>
        <w:pStyle w:val="ListParagraph"/>
        <w:numPr>
          <w:ilvl w:val="0"/>
          <w:numId w:val="3"/>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Ability to play a strategic role to successfully effect change and meet the objectives of the Trust.</w:t>
      </w:r>
    </w:p>
    <w:p w14:paraId="6AC51B40" w14:textId="478C57AE" w:rsidR="3A4D19A3" w:rsidRPr="008B0BF1" w:rsidRDefault="3A4D19A3" w:rsidP="005A3824">
      <w:pPr>
        <w:pStyle w:val="ListParagraph"/>
        <w:numPr>
          <w:ilvl w:val="0"/>
          <w:numId w:val="3"/>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Eagerness to reflect and learn, even in the role of Director.</w:t>
      </w:r>
    </w:p>
    <w:p w14:paraId="7FA39A54" w14:textId="4AC0ECAA" w:rsidR="3A4D19A3" w:rsidRPr="008B0BF1" w:rsidRDefault="3A4D19A3" w:rsidP="005A3824">
      <w:pPr>
        <w:pStyle w:val="ListParagraph"/>
        <w:numPr>
          <w:ilvl w:val="0"/>
          <w:numId w:val="3"/>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Willingness to act as an ambassador for and publicly support the Trust.</w:t>
      </w:r>
    </w:p>
    <w:p w14:paraId="61DD858C" w14:textId="3FF3397E" w:rsidR="68F9DA76" w:rsidRPr="008B0BF1" w:rsidRDefault="68F9DA76" w:rsidP="005A3824">
      <w:pPr>
        <w:ind w:left="531"/>
        <w:jc w:val="both"/>
        <w:rPr>
          <w:rFonts w:asciiTheme="minorHAnsi" w:hAnsiTheme="minorHAnsi" w:cstheme="minorHAnsi"/>
          <w:color w:val="000000" w:themeColor="text1"/>
        </w:rPr>
      </w:pPr>
    </w:p>
    <w:p w14:paraId="3F806969" w14:textId="6FBED714"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Knowledge and Experience:</w:t>
      </w:r>
    </w:p>
    <w:p w14:paraId="19109D06" w14:textId="4FC2DC4B"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 xml:space="preserve">Specific professional knowledge and experience in </w:t>
      </w:r>
      <w:r w:rsidRPr="00C30BB9">
        <w:rPr>
          <w:rFonts w:asciiTheme="minorHAnsi" w:hAnsiTheme="minorHAnsi" w:cstheme="minorHAnsi"/>
          <w:color w:val="000000" w:themeColor="text1"/>
        </w:rPr>
        <w:t>at least one</w:t>
      </w:r>
      <w:r w:rsidRPr="008B0BF1">
        <w:rPr>
          <w:rFonts w:asciiTheme="minorHAnsi" w:hAnsiTheme="minorHAnsi" w:cstheme="minorHAnsi"/>
          <w:color w:val="000000" w:themeColor="text1"/>
        </w:rPr>
        <w:t xml:space="preserve"> of the following:</w:t>
      </w:r>
    </w:p>
    <w:p w14:paraId="41B28FF2" w14:textId="4FC5A5E2"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Charity law and governance.</w:t>
      </w:r>
    </w:p>
    <w:p w14:paraId="0C7D0CA3" w14:textId="3900C6CE"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Directorship, </w:t>
      </w:r>
      <w:r w:rsidR="00EE76B0" w:rsidRPr="008B0BF1">
        <w:rPr>
          <w:rFonts w:asciiTheme="minorHAnsi" w:hAnsiTheme="minorHAnsi" w:cstheme="minorHAnsi"/>
          <w:color w:val="000000" w:themeColor="text1"/>
        </w:rPr>
        <w:t>trusteeship,</w:t>
      </w:r>
      <w:r w:rsidRPr="008B0BF1">
        <w:rPr>
          <w:rFonts w:asciiTheme="minorHAnsi" w:hAnsiTheme="minorHAnsi" w:cstheme="minorHAnsi"/>
          <w:color w:val="000000" w:themeColor="text1"/>
        </w:rPr>
        <w:t xml:space="preserve"> or management of a complex organisation with multiple sites/subsidiaries.</w:t>
      </w:r>
    </w:p>
    <w:p w14:paraId="19C659E5" w14:textId="57FEF1A5"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Budget setting, </w:t>
      </w:r>
      <w:r w:rsidR="00EE76B0" w:rsidRPr="008B0BF1">
        <w:rPr>
          <w:rFonts w:asciiTheme="minorHAnsi" w:hAnsiTheme="minorHAnsi" w:cstheme="minorHAnsi"/>
          <w:color w:val="000000" w:themeColor="text1"/>
        </w:rPr>
        <w:t>planning,</w:t>
      </w:r>
      <w:r w:rsidRPr="008B0BF1">
        <w:rPr>
          <w:rFonts w:asciiTheme="minorHAnsi" w:hAnsiTheme="minorHAnsi" w:cstheme="minorHAnsi"/>
          <w:color w:val="000000" w:themeColor="text1"/>
        </w:rPr>
        <w:t xml:space="preserve"> and monitoring.</w:t>
      </w:r>
    </w:p>
    <w:p w14:paraId="01394CE4" w14:textId="0090F238"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Understanding of the academies system in England.</w:t>
      </w:r>
    </w:p>
    <w:p w14:paraId="298B1ADA" w14:textId="4EF1D730"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Data analysis. </w:t>
      </w:r>
    </w:p>
    <w:p w14:paraId="178C16F4" w14:textId="5FF40527"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Management of change.</w:t>
      </w:r>
    </w:p>
    <w:p w14:paraId="1B035A6A" w14:textId="4879FDB8"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 xml:space="preserve">Monitoring and evaluating performance </w:t>
      </w:r>
    </w:p>
    <w:p w14:paraId="1F17B601" w14:textId="7D036311"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Recruitment and human resources involvement, including employment legislation.</w:t>
      </w:r>
    </w:p>
    <w:p w14:paraId="367E1A29" w14:textId="2A327F9B"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Business development.</w:t>
      </w:r>
    </w:p>
    <w:p w14:paraId="174F0953" w14:textId="49493A85"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Risk management.</w:t>
      </w:r>
    </w:p>
    <w:p w14:paraId="53D7B845" w14:textId="7E408526" w:rsidR="3A4D19A3" w:rsidRPr="008B0BF1" w:rsidRDefault="3A4D19A3" w:rsidP="005A3824">
      <w:pPr>
        <w:pStyle w:val="ListParagraph"/>
        <w:numPr>
          <w:ilvl w:val="0"/>
          <w:numId w:val="2"/>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Property and estate management.</w:t>
      </w:r>
    </w:p>
    <w:p w14:paraId="6B608FC0" w14:textId="0640C8DE" w:rsidR="3A4D19A3" w:rsidRPr="008B0BF1" w:rsidRDefault="2E5406E6" w:rsidP="005A3824">
      <w:pPr>
        <w:pStyle w:val="ListParagraph"/>
        <w:numPr>
          <w:ilvl w:val="0"/>
          <w:numId w:val="2"/>
        </w:numPr>
        <w:ind w:left="531" w:hanging="284"/>
        <w:rPr>
          <w:rFonts w:asciiTheme="minorHAnsi" w:hAnsiTheme="minorHAnsi" w:cstheme="minorBidi"/>
          <w:color w:val="000000" w:themeColor="text1"/>
        </w:rPr>
      </w:pPr>
      <w:r w:rsidRPr="2E5406E6">
        <w:rPr>
          <w:rFonts w:asciiTheme="minorHAnsi" w:hAnsiTheme="minorHAnsi" w:cstheme="minorBidi"/>
          <w:color w:val="000000" w:themeColor="text1"/>
        </w:rPr>
        <w:t xml:space="preserve">Marketing, </w:t>
      </w:r>
      <w:r w:rsidR="00C30BB9" w:rsidRPr="2E5406E6">
        <w:rPr>
          <w:rFonts w:asciiTheme="minorHAnsi" w:hAnsiTheme="minorHAnsi" w:cstheme="minorBidi"/>
          <w:color w:val="000000" w:themeColor="text1"/>
        </w:rPr>
        <w:t>media,</w:t>
      </w:r>
      <w:r w:rsidRPr="2E5406E6">
        <w:rPr>
          <w:rFonts w:asciiTheme="minorHAnsi" w:hAnsiTheme="minorHAnsi" w:cstheme="minorBidi"/>
          <w:color w:val="000000" w:themeColor="text1"/>
        </w:rPr>
        <w:t xml:space="preserve"> and Public Relations.</w:t>
      </w:r>
    </w:p>
    <w:p w14:paraId="79584762" w14:textId="783FA3D5" w:rsidR="2E5406E6" w:rsidRDefault="2E5406E6" w:rsidP="005A3824">
      <w:pPr>
        <w:ind w:left="531"/>
        <w:jc w:val="both"/>
        <w:rPr>
          <w:color w:val="000000" w:themeColor="text1"/>
        </w:rPr>
      </w:pPr>
    </w:p>
    <w:p w14:paraId="5A521AA6" w14:textId="3685E821"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Other Requirements:</w:t>
      </w:r>
    </w:p>
    <w:p w14:paraId="390D9836" w14:textId="48F94672" w:rsidR="3A4D19A3" w:rsidRPr="008B0BF1" w:rsidRDefault="3A4D19A3" w:rsidP="005A3824">
      <w:pPr>
        <w:pStyle w:val="ListParagraph"/>
        <w:numPr>
          <w:ilvl w:val="0"/>
          <w:numId w:val="1"/>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Willingness to attend meetings of the Board and other meetings as required.</w:t>
      </w:r>
    </w:p>
    <w:p w14:paraId="7B39942A" w14:textId="74FF1039" w:rsidR="3A4D19A3" w:rsidRPr="008B0BF1" w:rsidRDefault="3A4D19A3" w:rsidP="005A3824">
      <w:pPr>
        <w:pStyle w:val="ListParagraph"/>
        <w:numPr>
          <w:ilvl w:val="0"/>
          <w:numId w:val="1"/>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Willingness to participate in the evaluation of the Board’s work.</w:t>
      </w:r>
    </w:p>
    <w:p w14:paraId="43DE09ED" w14:textId="36CC6AC7" w:rsidR="3A4D19A3" w:rsidRPr="008B0BF1" w:rsidRDefault="3A4D19A3" w:rsidP="005A3824">
      <w:pPr>
        <w:pStyle w:val="ListParagraph"/>
        <w:numPr>
          <w:ilvl w:val="0"/>
          <w:numId w:val="1"/>
        </w:numPr>
        <w:ind w:left="531" w:hanging="284"/>
        <w:rPr>
          <w:rFonts w:asciiTheme="minorHAnsi" w:hAnsiTheme="minorHAnsi" w:cstheme="minorHAnsi"/>
          <w:color w:val="000000" w:themeColor="text1"/>
        </w:rPr>
      </w:pPr>
      <w:r w:rsidRPr="008B0BF1">
        <w:rPr>
          <w:rFonts w:asciiTheme="minorHAnsi" w:hAnsiTheme="minorHAnsi" w:cstheme="minorHAnsi"/>
          <w:color w:val="000000" w:themeColor="text1"/>
        </w:rPr>
        <w:t>Willingness to attend on a regular basis appropriate training provided by the Diocese or other appropriate body</w:t>
      </w:r>
    </w:p>
    <w:p w14:paraId="1C70D2F7" w14:textId="6A1D1AC8" w:rsidR="68F9DA76" w:rsidRPr="008B0BF1" w:rsidRDefault="68F9DA76" w:rsidP="005A3824">
      <w:pPr>
        <w:ind w:left="531"/>
        <w:jc w:val="both"/>
        <w:rPr>
          <w:rFonts w:asciiTheme="minorHAnsi" w:hAnsiTheme="minorHAnsi" w:cstheme="minorHAnsi"/>
          <w:color w:val="000000" w:themeColor="text1"/>
        </w:rPr>
      </w:pPr>
    </w:p>
    <w:p w14:paraId="3EB594BC" w14:textId="576A9F1A"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color w:val="000000" w:themeColor="text1"/>
        </w:rPr>
        <w:t xml:space="preserve">The Board of Directors has a Code of Conduct underpinned by the seven principles of public life as identified by the Nolan Committee:  selflessness, integrity, objectivity, accountability, openness, </w:t>
      </w:r>
      <w:r w:rsidR="00EE76B0" w:rsidRPr="008B0BF1">
        <w:rPr>
          <w:rFonts w:asciiTheme="minorHAnsi" w:hAnsiTheme="minorHAnsi" w:cstheme="minorHAnsi"/>
          <w:color w:val="000000" w:themeColor="text1"/>
        </w:rPr>
        <w:t>honesty,</w:t>
      </w:r>
      <w:r w:rsidRPr="008B0BF1">
        <w:rPr>
          <w:rFonts w:asciiTheme="minorHAnsi" w:hAnsiTheme="minorHAnsi" w:cstheme="minorHAnsi"/>
          <w:color w:val="000000" w:themeColor="text1"/>
        </w:rPr>
        <w:t xml:space="preserve"> and leadership.</w:t>
      </w:r>
    </w:p>
    <w:p w14:paraId="0804C376" w14:textId="126DE712" w:rsidR="68F9DA76" w:rsidRPr="008B0BF1" w:rsidRDefault="68F9DA76" w:rsidP="005A3824">
      <w:pPr>
        <w:ind w:left="531"/>
        <w:jc w:val="both"/>
        <w:rPr>
          <w:rFonts w:asciiTheme="minorHAnsi" w:hAnsiTheme="minorHAnsi" w:cstheme="minorHAnsi"/>
          <w:color w:val="000000" w:themeColor="text1"/>
        </w:rPr>
      </w:pPr>
    </w:p>
    <w:p w14:paraId="4ECE0740" w14:textId="1716F834" w:rsidR="3A4D19A3" w:rsidRPr="008B0BF1" w:rsidRDefault="3A4D19A3" w:rsidP="005A3824">
      <w:pPr>
        <w:ind w:left="531"/>
        <w:jc w:val="both"/>
        <w:rPr>
          <w:rFonts w:asciiTheme="minorHAnsi" w:hAnsiTheme="minorHAnsi" w:cstheme="minorHAnsi"/>
          <w:color w:val="000000" w:themeColor="text1"/>
        </w:rPr>
      </w:pPr>
      <w:r w:rsidRPr="008B0BF1">
        <w:rPr>
          <w:rFonts w:asciiTheme="minorHAnsi" w:hAnsiTheme="minorHAnsi" w:cstheme="minorHAnsi"/>
          <w:b/>
          <w:bCs/>
          <w:color w:val="000000" w:themeColor="text1"/>
        </w:rPr>
        <w:t>Conclusion</w:t>
      </w:r>
    </w:p>
    <w:p w14:paraId="38975B40" w14:textId="6EF2BE73" w:rsidR="68F9DA76" w:rsidRPr="008B0BF1" w:rsidRDefault="3A4D19A3" w:rsidP="005A3824">
      <w:pPr>
        <w:ind w:left="531"/>
        <w:jc w:val="both"/>
        <w:rPr>
          <w:rFonts w:asciiTheme="minorHAnsi" w:hAnsiTheme="minorHAnsi" w:cstheme="minorHAnsi"/>
          <w:color w:val="000000" w:themeColor="text1"/>
          <w:sz w:val="24"/>
          <w:szCs w:val="24"/>
        </w:rPr>
      </w:pPr>
      <w:r w:rsidRPr="008B0BF1">
        <w:rPr>
          <w:rFonts w:asciiTheme="minorHAnsi" w:hAnsiTheme="minorHAnsi" w:cstheme="minorHAnsi"/>
          <w:color w:val="000000" w:themeColor="text1"/>
        </w:rPr>
        <w:t xml:space="preserve">Whilst the </w:t>
      </w:r>
      <w:r w:rsidR="00007303">
        <w:rPr>
          <w:rFonts w:asciiTheme="minorHAnsi" w:hAnsiTheme="minorHAnsi" w:cstheme="minorHAnsi"/>
          <w:color w:val="000000" w:themeColor="text1"/>
        </w:rPr>
        <w:t xml:space="preserve">strategic leadership </w:t>
      </w:r>
      <w:r w:rsidRPr="008B0BF1">
        <w:rPr>
          <w:rFonts w:asciiTheme="minorHAnsi" w:hAnsiTheme="minorHAnsi" w:cstheme="minorHAnsi"/>
          <w:color w:val="000000" w:themeColor="text1"/>
        </w:rPr>
        <w:t xml:space="preserve">role of a </w:t>
      </w:r>
      <w:r w:rsidR="00007303">
        <w:rPr>
          <w:rFonts w:asciiTheme="minorHAnsi" w:hAnsiTheme="minorHAnsi" w:cstheme="minorHAnsi"/>
          <w:color w:val="000000" w:themeColor="text1"/>
        </w:rPr>
        <w:t>d</w:t>
      </w:r>
      <w:r w:rsidRPr="008B0BF1">
        <w:rPr>
          <w:rFonts w:asciiTheme="minorHAnsi" w:hAnsiTheme="minorHAnsi" w:cstheme="minorHAnsi"/>
          <w:color w:val="000000" w:themeColor="text1"/>
        </w:rPr>
        <w:t xml:space="preserve">irector bears a high level of </w:t>
      </w:r>
      <w:r w:rsidR="00281DE8">
        <w:rPr>
          <w:rFonts w:asciiTheme="minorHAnsi" w:hAnsiTheme="minorHAnsi" w:cstheme="minorHAnsi"/>
          <w:color w:val="000000" w:themeColor="text1"/>
        </w:rPr>
        <w:t>accountability</w:t>
      </w:r>
      <w:r w:rsidR="005435B6">
        <w:rPr>
          <w:rFonts w:asciiTheme="minorHAnsi" w:hAnsiTheme="minorHAnsi" w:cstheme="minorHAnsi"/>
          <w:color w:val="000000" w:themeColor="text1"/>
        </w:rPr>
        <w:t xml:space="preserve">, </w:t>
      </w:r>
      <w:r w:rsidRPr="008B0BF1">
        <w:rPr>
          <w:rFonts w:asciiTheme="minorHAnsi" w:hAnsiTheme="minorHAnsi" w:cstheme="minorHAnsi"/>
          <w:color w:val="000000" w:themeColor="text1"/>
        </w:rPr>
        <w:t xml:space="preserve">it is a rewarding role in that it contributes to development of the pupils they serve and supports the overall mission of </w:t>
      </w:r>
      <w:r w:rsidR="00007303">
        <w:rPr>
          <w:rFonts w:asciiTheme="minorHAnsi" w:hAnsiTheme="minorHAnsi" w:cstheme="minorHAnsi"/>
          <w:color w:val="000000" w:themeColor="text1"/>
        </w:rPr>
        <w:t>Clifton Diocese</w:t>
      </w:r>
      <w:r w:rsidR="004B3CED">
        <w:rPr>
          <w:rFonts w:asciiTheme="minorHAnsi" w:hAnsiTheme="minorHAnsi" w:cstheme="minorHAnsi"/>
          <w:color w:val="000000" w:themeColor="text1"/>
        </w:rPr>
        <w:t>.</w:t>
      </w:r>
    </w:p>
    <w:p w14:paraId="3E869212" w14:textId="7EEAA53F" w:rsidR="68F9DA76" w:rsidRPr="008B0BF1" w:rsidRDefault="68F9DA76" w:rsidP="00457A3D">
      <w:pPr>
        <w:ind w:left="720"/>
        <w:jc w:val="both"/>
        <w:rPr>
          <w:rFonts w:asciiTheme="minorHAnsi" w:hAnsiTheme="minorHAnsi" w:cstheme="minorHAnsi"/>
        </w:rPr>
      </w:pPr>
    </w:p>
    <w:sectPr w:rsidR="68F9DA76" w:rsidRPr="008B0BF1" w:rsidSect="0075348F">
      <w:headerReference w:type="default" r:id="rId40"/>
      <w:footerReference w:type="default" r:id="rId41"/>
      <w:pgSz w:w="11920" w:h="1685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E4963" w14:textId="77777777" w:rsidR="00FA06B6" w:rsidRDefault="00FA06B6">
      <w:r>
        <w:separator/>
      </w:r>
    </w:p>
  </w:endnote>
  <w:endnote w:type="continuationSeparator" w:id="0">
    <w:p w14:paraId="377B919C" w14:textId="77777777" w:rsidR="00FA06B6" w:rsidRDefault="00FA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40"/>
      <w:gridCol w:w="3740"/>
      <w:gridCol w:w="3740"/>
    </w:tblGrid>
    <w:tr w:rsidR="68F9DA76" w14:paraId="62617458" w14:textId="77777777" w:rsidTr="68F9DA76">
      <w:tc>
        <w:tcPr>
          <w:tcW w:w="3740" w:type="dxa"/>
        </w:tcPr>
        <w:p w14:paraId="3DCF7EA0" w14:textId="66FEF46B" w:rsidR="68F9DA76" w:rsidRDefault="68F9DA76" w:rsidP="68F9DA76">
          <w:pPr>
            <w:pStyle w:val="Header"/>
            <w:ind w:left="-115"/>
          </w:pPr>
        </w:p>
      </w:tc>
      <w:tc>
        <w:tcPr>
          <w:tcW w:w="3740" w:type="dxa"/>
        </w:tcPr>
        <w:p w14:paraId="246F09D3" w14:textId="55410306" w:rsidR="68F9DA76" w:rsidRDefault="68F9DA76" w:rsidP="68F9DA76">
          <w:pPr>
            <w:pStyle w:val="Header"/>
            <w:jc w:val="center"/>
          </w:pPr>
        </w:p>
      </w:tc>
      <w:tc>
        <w:tcPr>
          <w:tcW w:w="3740" w:type="dxa"/>
        </w:tcPr>
        <w:p w14:paraId="4D9D9032" w14:textId="5AAA622E" w:rsidR="68F9DA76" w:rsidRDefault="68F9DA76" w:rsidP="68F9DA76">
          <w:pPr>
            <w:pStyle w:val="Header"/>
            <w:ind w:right="-115"/>
            <w:jc w:val="right"/>
          </w:pPr>
        </w:p>
      </w:tc>
    </w:tr>
  </w:tbl>
  <w:p w14:paraId="7E7DBC46" w14:textId="05ADEBF9" w:rsidR="68F9DA76" w:rsidRDefault="68F9DA76" w:rsidP="68F9DA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40"/>
      <w:gridCol w:w="3740"/>
      <w:gridCol w:w="3740"/>
    </w:tblGrid>
    <w:tr w:rsidR="68F9DA76" w14:paraId="406172AB" w14:textId="77777777" w:rsidTr="68F9DA76">
      <w:tc>
        <w:tcPr>
          <w:tcW w:w="3740" w:type="dxa"/>
        </w:tcPr>
        <w:p w14:paraId="0DC8C975" w14:textId="3D5A1AE2" w:rsidR="68F9DA76" w:rsidRDefault="68F9DA76" w:rsidP="68F9DA76">
          <w:pPr>
            <w:pStyle w:val="Header"/>
            <w:ind w:left="-115"/>
          </w:pPr>
        </w:p>
      </w:tc>
      <w:tc>
        <w:tcPr>
          <w:tcW w:w="3740" w:type="dxa"/>
        </w:tcPr>
        <w:p w14:paraId="6D9B893D" w14:textId="2E17DD1B" w:rsidR="68F9DA76" w:rsidRDefault="68F9DA76" w:rsidP="68F9DA76">
          <w:pPr>
            <w:pStyle w:val="Header"/>
            <w:jc w:val="center"/>
          </w:pPr>
        </w:p>
      </w:tc>
      <w:tc>
        <w:tcPr>
          <w:tcW w:w="3740" w:type="dxa"/>
        </w:tcPr>
        <w:p w14:paraId="6590B602" w14:textId="1546CC75" w:rsidR="68F9DA76" w:rsidRDefault="68F9DA76" w:rsidP="68F9DA76">
          <w:pPr>
            <w:pStyle w:val="Header"/>
            <w:ind w:right="-115"/>
            <w:jc w:val="right"/>
          </w:pPr>
        </w:p>
      </w:tc>
    </w:tr>
  </w:tbl>
  <w:p w14:paraId="137CF3EA" w14:textId="29813D91" w:rsidR="68F9DA76" w:rsidRDefault="68F9DA76" w:rsidP="68F9DA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08538"/>
      <w:docPartObj>
        <w:docPartGallery w:val="Page Numbers (Bottom of Page)"/>
        <w:docPartUnique/>
      </w:docPartObj>
    </w:sdtPr>
    <w:sdtEndPr>
      <w:rPr>
        <w:noProof/>
      </w:rPr>
    </w:sdtEndPr>
    <w:sdtContent>
      <w:p w14:paraId="049CC7EF" w14:textId="041EB8C2" w:rsidR="00527D69" w:rsidRDefault="00527D69">
        <w:pPr>
          <w:pStyle w:val="Footer"/>
          <w:jc w:val="center"/>
        </w:pPr>
        <w:r>
          <w:fldChar w:fldCharType="begin"/>
        </w:r>
        <w:r>
          <w:instrText xml:space="preserve"> PAGE   \* MERGEFORMAT </w:instrText>
        </w:r>
        <w:r>
          <w:fldChar w:fldCharType="separate"/>
        </w:r>
        <w:r w:rsidR="00DF04AD">
          <w:rPr>
            <w:noProof/>
          </w:rPr>
          <w:t>3</w:t>
        </w:r>
        <w:r>
          <w:rPr>
            <w:noProof/>
          </w:rPr>
          <w:fldChar w:fldCharType="end"/>
        </w:r>
      </w:p>
    </w:sdtContent>
  </w:sdt>
  <w:p w14:paraId="13893ED8" w14:textId="49D4FFAD" w:rsidR="68F9DA76" w:rsidRDefault="68F9DA76" w:rsidP="68F9DA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37F1E" w14:textId="77777777" w:rsidR="00FA06B6" w:rsidRDefault="00FA06B6">
      <w:r>
        <w:separator/>
      </w:r>
    </w:p>
  </w:footnote>
  <w:footnote w:type="continuationSeparator" w:id="0">
    <w:p w14:paraId="780053BC" w14:textId="77777777" w:rsidR="00FA06B6" w:rsidRDefault="00FA06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40"/>
      <w:gridCol w:w="3740"/>
      <w:gridCol w:w="3740"/>
    </w:tblGrid>
    <w:tr w:rsidR="68F9DA76" w14:paraId="325CC3E5" w14:textId="77777777" w:rsidTr="68F9DA76">
      <w:tc>
        <w:tcPr>
          <w:tcW w:w="3740" w:type="dxa"/>
        </w:tcPr>
        <w:p w14:paraId="7EF3289A" w14:textId="2045CDDA" w:rsidR="68F9DA76" w:rsidRDefault="68F9DA76" w:rsidP="68F9DA76">
          <w:pPr>
            <w:pStyle w:val="Header"/>
            <w:ind w:left="-115"/>
          </w:pPr>
        </w:p>
      </w:tc>
      <w:tc>
        <w:tcPr>
          <w:tcW w:w="3740" w:type="dxa"/>
        </w:tcPr>
        <w:p w14:paraId="5CDB8138" w14:textId="48D07FE9" w:rsidR="68F9DA76" w:rsidRDefault="68F9DA76" w:rsidP="68F9DA76">
          <w:pPr>
            <w:pStyle w:val="Header"/>
            <w:jc w:val="center"/>
          </w:pPr>
        </w:p>
      </w:tc>
      <w:tc>
        <w:tcPr>
          <w:tcW w:w="3740" w:type="dxa"/>
        </w:tcPr>
        <w:p w14:paraId="0050EC4C" w14:textId="270BB695" w:rsidR="68F9DA76" w:rsidRDefault="68F9DA76" w:rsidP="68F9DA76">
          <w:pPr>
            <w:pStyle w:val="Header"/>
            <w:ind w:right="-115"/>
            <w:jc w:val="right"/>
          </w:pPr>
        </w:p>
      </w:tc>
    </w:tr>
  </w:tbl>
  <w:p w14:paraId="65D10CB1" w14:textId="5E4DA842" w:rsidR="68F9DA76" w:rsidRDefault="68F9DA76" w:rsidP="68F9DA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40"/>
      <w:gridCol w:w="3740"/>
      <w:gridCol w:w="3740"/>
    </w:tblGrid>
    <w:tr w:rsidR="68F9DA76" w14:paraId="57568EC5" w14:textId="77777777" w:rsidTr="68F9DA76">
      <w:tc>
        <w:tcPr>
          <w:tcW w:w="3740" w:type="dxa"/>
        </w:tcPr>
        <w:p w14:paraId="54486B0A" w14:textId="694849D4" w:rsidR="68F9DA76" w:rsidRDefault="68F9DA76" w:rsidP="68F9DA76">
          <w:pPr>
            <w:pStyle w:val="Header"/>
            <w:ind w:left="-115"/>
          </w:pPr>
        </w:p>
      </w:tc>
      <w:tc>
        <w:tcPr>
          <w:tcW w:w="3740" w:type="dxa"/>
        </w:tcPr>
        <w:p w14:paraId="7B48602D" w14:textId="40B9F97F" w:rsidR="68F9DA76" w:rsidRDefault="68F9DA76" w:rsidP="68F9DA76">
          <w:pPr>
            <w:pStyle w:val="Header"/>
            <w:jc w:val="center"/>
          </w:pPr>
        </w:p>
      </w:tc>
      <w:tc>
        <w:tcPr>
          <w:tcW w:w="3740" w:type="dxa"/>
        </w:tcPr>
        <w:p w14:paraId="195E0327" w14:textId="328254C3" w:rsidR="68F9DA76" w:rsidRDefault="68F9DA76" w:rsidP="68F9DA76">
          <w:pPr>
            <w:pStyle w:val="Header"/>
            <w:ind w:right="-115"/>
            <w:jc w:val="right"/>
          </w:pPr>
        </w:p>
      </w:tc>
    </w:tr>
  </w:tbl>
  <w:p w14:paraId="375FE324" w14:textId="62BF8484" w:rsidR="68F9DA76" w:rsidRDefault="68F9DA76" w:rsidP="68F9DA7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25"/>
      <w:gridCol w:w="3625"/>
      <w:gridCol w:w="3625"/>
    </w:tblGrid>
    <w:tr w:rsidR="68F9DA76" w14:paraId="05417834" w14:textId="77777777" w:rsidTr="68F9DA76">
      <w:tc>
        <w:tcPr>
          <w:tcW w:w="3625" w:type="dxa"/>
        </w:tcPr>
        <w:p w14:paraId="4D4BBAFB" w14:textId="7DC7176B" w:rsidR="68F9DA76" w:rsidRDefault="68F9DA76" w:rsidP="68F9DA76">
          <w:pPr>
            <w:pStyle w:val="Header"/>
            <w:ind w:left="-115"/>
          </w:pPr>
        </w:p>
      </w:tc>
      <w:tc>
        <w:tcPr>
          <w:tcW w:w="3625" w:type="dxa"/>
        </w:tcPr>
        <w:p w14:paraId="24DD449C" w14:textId="428F43E3" w:rsidR="68F9DA76" w:rsidRDefault="68F9DA76" w:rsidP="68F9DA76">
          <w:pPr>
            <w:pStyle w:val="Header"/>
            <w:jc w:val="center"/>
          </w:pPr>
        </w:p>
      </w:tc>
      <w:tc>
        <w:tcPr>
          <w:tcW w:w="3625" w:type="dxa"/>
        </w:tcPr>
        <w:p w14:paraId="14203F98" w14:textId="07A3E613" w:rsidR="68F9DA76" w:rsidRDefault="68F9DA76" w:rsidP="68F9DA76">
          <w:pPr>
            <w:pStyle w:val="Header"/>
            <w:ind w:right="-115"/>
            <w:jc w:val="right"/>
          </w:pPr>
        </w:p>
      </w:tc>
    </w:tr>
  </w:tbl>
  <w:p w14:paraId="7108D771" w14:textId="5D4829C5" w:rsidR="68F9DA76" w:rsidRDefault="68F9DA76" w:rsidP="68F9DA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B41"/>
    <w:multiLevelType w:val="hybridMultilevel"/>
    <w:tmpl w:val="737A6ADE"/>
    <w:lvl w:ilvl="0" w:tplc="5E484A90">
      <w:start w:val="1"/>
      <w:numFmt w:val="bullet"/>
      <w:lvlText w:val=""/>
      <w:lvlJc w:val="left"/>
      <w:pPr>
        <w:ind w:left="1080" w:hanging="360"/>
      </w:pPr>
      <w:rPr>
        <w:rFonts w:ascii="Symbol" w:hAnsi="Symbol" w:hint="default"/>
      </w:rPr>
    </w:lvl>
    <w:lvl w:ilvl="1" w:tplc="ED486264">
      <w:start w:val="1"/>
      <w:numFmt w:val="bullet"/>
      <w:lvlText w:val="o"/>
      <w:lvlJc w:val="left"/>
      <w:pPr>
        <w:ind w:left="1800" w:hanging="360"/>
      </w:pPr>
      <w:rPr>
        <w:rFonts w:ascii="Courier New" w:hAnsi="Courier New" w:hint="default"/>
      </w:rPr>
    </w:lvl>
    <w:lvl w:ilvl="2" w:tplc="24ECE786">
      <w:start w:val="1"/>
      <w:numFmt w:val="bullet"/>
      <w:lvlText w:val=""/>
      <w:lvlJc w:val="left"/>
      <w:pPr>
        <w:ind w:left="2520" w:hanging="360"/>
      </w:pPr>
      <w:rPr>
        <w:rFonts w:ascii="Wingdings" w:hAnsi="Wingdings" w:hint="default"/>
      </w:rPr>
    </w:lvl>
    <w:lvl w:ilvl="3" w:tplc="AF1410E4">
      <w:start w:val="1"/>
      <w:numFmt w:val="bullet"/>
      <w:lvlText w:val=""/>
      <w:lvlJc w:val="left"/>
      <w:pPr>
        <w:ind w:left="3240" w:hanging="360"/>
      </w:pPr>
      <w:rPr>
        <w:rFonts w:ascii="Symbol" w:hAnsi="Symbol" w:hint="default"/>
      </w:rPr>
    </w:lvl>
    <w:lvl w:ilvl="4" w:tplc="64F80308">
      <w:start w:val="1"/>
      <w:numFmt w:val="bullet"/>
      <w:lvlText w:val="o"/>
      <w:lvlJc w:val="left"/>
      <w:pPr>
        <w:ind w:left="3960" w:hanging="360"/>
      </w:pPr>
      <w:rPr>
        <w:rFonts w:ascii="Courier New" w:hAnsi="Courier New" w:hint="default"/>
      </w:rPr>
    </w:lvl>
    <w:lvl w:ilvl="5" w:tplc="AEC42E70">
      <w:start w:val="1"/>
      <w:numFmt w:val="bullet"/>
      <w:lvlText w:val=""/>
      <w:lvlJc w:val="left"/>
      <w:pPr>
        <w:ind w:left="4680" w:hanging="360"/>
      </w:pPr>
      <w:rPr>
        <w:rFonts w:ascii="Wingdings" w:hAnsi="Wingdings" w:hint="default"/>
      </w:rPr>
    </w:lvl>
    <w:lvl w:ilvl="6" w:tplc="E8A00526">
      <w:start w:val="1"/>
      <w:numFmt w:val="bullet"/>
      <w:lvlText w:val=""/>
      <w:lvlJc w:val="left"/>
      <w:pPr>
        <w:ind w:left="5400" w:hanging="360"/>
      </w:pPr>
      <w:rPr>
        <w:rFonts w:ascii="Symbol" w:hAnsi="Symbol" w:hint="default"/>
      </w:rPr>
    </w:lvl>
    <w:lvl w:ilvl="7" w:tplc="DC7CFED6">
      <w:start w:val="1"/>
      <w:numFmt w:val="bullet"/>
      <w:lvlText w:val="o"/>
      <w:lvlJc w:val="left"/>
      <w:pPr>
        <w:ind w:left="6120" w:hanging="360"/>
      </w:pPr>
      <w:rPr>
        <w:rFonts w:ascii="Courier New" w:hAnsi="Courier New" w:hint="default"/>
      </w:rPr>
    </w:lvl>
    <w:lvl w:ilvl="8" w:tplc="F2E8701E">
      <w:start w:val="1"/>
      <w:numFmt w:val="bullet"/>
      <w:lvlText w:val=""/>
      <w:lvlJc w:val="left"/>
      <w:pPr>
        <w:ind w:left="6840" w:hanging="360"/>
      </w:pPr>
      <w:rPr>
        <w:rFonts w:ascii="Wingdings" w:hAnsi="Wingdings" w:hint="default"/>
      </w:rPr>
    </w:lvl>
  </w:abstractNum>
  <w:abstractNum w:abstractNumId="1" w15:restartNumberingAfterBreak="0">
    <w:nsid w:val="00C37268"/>
    <w:multiLevelType w:val="hybridMultilevel"/>
    <w:tmpl w:val="9F8EAA94"/>
    <w:lvl w:ilvl="0" w:tplc="69CE825A">
      <w:start w:val="1"/>
      <w:numFmt w:val="bullet"/>
      <w:lvlText w:val=""/>
      <w:lvlJc w:val="left"/>
      <w:pPr>
        <w:ind w:left="720" w:hanging="360"/>
      </w:pPr>
      <w:rPr>
        <w:rFonts w:ascii="Symbol" w:hAnsi="Symbol" w:hint="default"/>
      </w:rPr>
    </w:lvl>
    <w:lvl w:ilvl="1" w:tplc="54A23C84">
      <w:start w:val="1"/>
      <w:numFmt w:val="bullet"/>
      <w:lvlText w:val="o"/>
      <w:lvlJc w:val="left"/>
      <w:pPr>
        <w:ind w:left="1440" w:hanging="360"/>
      </w:pPr>
      <w:rPr>
        <w:rFonts w:ascii="Courier New" w:hAnsi="Courier New" w:hint="default"/>
      </w:rPr>
    </w:lvl>
    <w:lvl w:ilvl="2" w:tplc="EC2025EA">
      <w:start w:val="1"/>
      <w:numFmt w:val="bullet"/>
      <w:lvlText w:val=""/>
      <w:lvlJc w:val="left"/>
      <w:pPr>
        <w:ind w:left="2160" w:hanging="360"/>
      </w:pPr>
      <w:rPr>
        <w:rFonts w:ascii="Wingdings" w:hAnsi="Wingdings" w:hint="default"/>
      </w:rPr>
    </w:lvl>
    <w:lvl w:ilvl="3" w:tplc="D14E4096">
      <w:start w:val="1"/>
      <w:numFmt w:val="bullet"/>
      <w:lvlText w:val=""/>
      <w:lvlJc w:val="left"/>
      <w:pPr>
        <w:ind w:left="2880" w:hanging="360"/>
      </w:pPr>
      <w:rPr>
        <w:rFonts w:ascii="Symbol" w:hAnsi="Symbol" w:hint="default"/>
      </w:rPr>
    </w:lvl>
    <w:lvl w:ilvl="4" w:tplc="1C867FEA">
      <w:start w:val="1"/>
      <w:numFmt w:val="bullet"/>
      <w:lvlText w:val="o"/>
      <w:lvlJc w:val="left"/>
      <w:pPr>
        <w:ind w:left="3600" w:hanging="360"/>
      </w:pPr>
      <w:rPr>
        <w:rFonts w:ascii="Courier New" w:hAnsi="Courier New" w:hint="default"/>
      </w:rPr>
    </w:lvl>
    <w:lvl w:ilvl="5" w:tplc="9AE00288">
      <w:start w:val="1"/>
      <w:numFmt w:val="bullet"/>
      <w:lvlText w:val=""/>
      <w:lvlJc w:val="left"/>
      <w:pPr>
        <w:ind w:left="4320" w:hanging="360"/>
      </w:pPr>
      <w:rPr>
        <w:rFonts w:ascii="Wingdings" w:hAnsi="Wingdings" w:hint="default"/>
      </w:rPr>
    </w:lvl>
    <w:lvl w:ilvl="6" w:tplc="7C3692DE">
      <w:start w:val="1"/>
      <w:numFmt w:val="bullet"/>
      <w:lvlText w:val=""/>
      <w:lvlJc w:val="left"/>
      <w:pPr>
        <w:ind w:left="5040" w:hanging="360"/>
      </w:pPr>
      <w:rPr>
        <w:rFonts w:ascii="Symbol" w:hAnsi="Symbol" w:hint="default"/>
      </w:rPr>
    </w:lvl>
    <w:lvl w:ilvl="7" w:tplc="D44A913C">
      <w:start w:val="1"/>
      <w:numFmt w:val="bullet"/>
      <w:lvlText w:val="o"/>
      <w:lvlJc w:val="left"/>
      <w:pPr>
        <w:ind w:left="5760" w:hanging="360"/>
      </w:pPr>
      <w:rPr>
        <w:rFonts w:ascii="Courier New" w:hAnsi="Courier New" w:hint="default"/>
      </w:rPr>
    </w:lvl>
    <w:lvl w:ilvl="8" w:tplc="4EEA0108">
      <w:start w:val="1"/>
      <w:numFmt w:val="bullet"/>
      <w:lvlText w:val=""/>
      <w:lvlJc w:val="left"/>
      <w:pPr>
        <w:ind w:left="6480" w:hanging="360"/>
      </w:pPr>
      <w:rPr>
        <w:rFonts w:ascii="Wingdings" w:hAnsi="Wingdings" w:hint="default"/>
      </w:rPr>
    </w:lvl>
  </w:abstractNum>
  <w:abstractNum w:abstractNumId="2" w15:restartNumberingAfterBreak="0">
    <w:nsid w:val="01AF5746"/>
    <w:multiLevelType w:val="hybridMultilevel"/>
    <w:tmpl w:val="AA9A7B28"/>
    <w:lvl w:ilvl="0" w:tplc="1654DD2E">
      <w:start w:val="1"/>
      <w:numFmt w:val="bullet"/>
      <w:lvlText w:val=""/>
      <w:lvlJc w:val="left"/>
      <w:pPr>
        <w:ind w:left="720" w:hanging="360"/>
      </w:pPr>
      <w:rPr>
        <w:rFonts w:ascii="Symbol" w:hAnsi="Symbol" w:hint="default"/>
      </w:rPr>
    </w:lvl>
    <w:lvl w:ilvl="1" w:tplc="C0C26342">
      <w:start w:val="1"/>
      <w:numFmt w:val="bullet"/>
      <w:lvlText w:val="o"/>
      <w:lvlJc w:val="left"/>
      <w:pPr>
        <w:ind w:left="1440" w:hanging="360"/>
      </w:pPr>
      <w:rPr>
        <w:rFonts w:ascii="Courier New" w:hAnsi="Courier New" w:hint="default"/>
      </w:rPr>
    </w:lvl>
    <w:lvl w:ilvl="2" w:tplc="69D47F24">
      <w:start w:val="1"/>
      <w:numFmt w:val="bullet"/>
      <w:lvlText w:val=""/>
      <w:lvlJc w:val="left"/>
      <w:pPr>
        <w:ind w:left="2160" w:hanging="360"/>
      </w:pPr>
      <w:rPr>
        <w:rFonts w:ascii="Wingdings" w:hAnsi="Wingdings" w:hint="default"/>
      </w:rPr>
    </w:lvl>
    <w:lvl w:ilvl="3" w:tplc="0E3A25EA">
      <w:start w:val="1"/>
      <w:numFmt w:val="bullet"/>
      <w:lvlText w:val=""/>
      <w:lvlJc w:val="left"/>
      <w:pPr>
        <w:ind w:left="2880" w:hanging="360"/>
      </w:pPr>
      <w:rPr>
        <w:rFonts w:ascii="Symbol" w:hAnsi="Symbol" w:hint="default"/>
      </w:rPr>
    </w:lvl>
    <w:lvl w:ilvl="4" w:tplc="F36E42EC">
      <w:start w:val="1"/>
      <w:numFmt w:val="bullet"/>
      <w:lvlText w:val="o"/>
      <w:lvlJc w:val="left"/>
      <w:pPr>
        <w:ind w:left="3600" w:hanging="360"/>
      </w:pPr>
      <w:rPr>
        <w:rFonts w:ascii="Courier New" w:hAnsi="Courier New" w:hint="default"/>
      </w:rPr>
    </w:lvl>
    <w:lvl w:ilvl="5" w:tplc="CE92414E">
      <w:start w:val="1"/>
      <w:numFmt w:val="bullet"/>
      <w:lvlText w:val=""/>
      <w:lvlJc w:val="left"/>
      <w:pPr>
        <w:ind w:left="4320" w:hanging="360"/>
      </w:pPr>
      <w:rPr>
        <w:rFonts w:ascii="Wingdings" w:hAnsi="Wingdings" w:hint="default"/>
      </w:rPr>
    </w:lvl>
    <w:lvl w:ilvl="6" w:tplc="D988C500">
      <w:start w:val="1"/>
      <w:numFmt w:val="bullet"/>
      <w:lvlText w:val=""/>
      <w:lvlJc w:val="left"/>
      <w:pPr>
        <w:ind w:left="5040" w:hanging="360"/>
      </w:pPr>
      <w:rPr>
        <w:rFonts w:ascii="Symbol" w:hAnsi="Symbol" w:hint="default"/>
      </w:rPr>
    </w:lvl>
    <w:lvl w:ilvl="7" w:tplc="0C7060DC">
      <w:start w:val="1"/>
      <w:numFmt w:val="bullet"/>
      <w:lvlText w:val="o"/>
      <w:lvlJc w:val="left"/>
      <w:pPr>
        <w:ind w:left="5760" w:hanging="360"/>
      </w:pPr>
      <w:rPr>
        <w:rFonts w:ascii="Courier New" w:hAnsi="Courier New" w:hint="default"/>
      </w:rPr>
    </w:lvl>
    <w:lvl w:ilvl="8" w:tplc="48EE20AE">
      <w:start w:val="1"/>
      <w:numFmt w:val="bullet"/>
      <w:lvlText w:val=""/>
      <w:lvlJc w:val="left"/>
      <w:pPr>
        <w:ind w:left="6480" w:hanging="360"/>
      </w:pPr>
      <w:rPr>
        <w:rFonts w:ascii="Wingdings" w:hAnsi="Wingdings" w:hint="default"/>
      </w:rPr>
    </w:lvl>
  </w:abstractNum>
  <w:abstractNum w:abstractNumId="3" w15:restartNumberingAfterBreak="0">
    <w:nsid w:val="0AD65A7A"/>
    <w:multiLevelType w:val="hybridMultilevel"/>
    <w:tmpl w:val="97ECAE7C"/>
    <w:lvl w:ilvl="0" w:tplc="7F740518">
      <w:start w:val="1"/>
      <w:numFmt w:val="bullet"/>
      <w:lvlText w:val=""/>
      <w:lvlJc w:val="left"/>
      <w:pPr>
        <w:ind w:left="1080" w:hanging="360"/>
      </w:pPr>
      <w:rPr>
        <w:rFonts w:ascii="Symbol" w:hAnsi="Symbol" w:hint="default"/>
      </w:rPr>
    </w:lvl>
    <w:lvl w:ilvl="1" w:tplc="DC0E8BAA">
      <w:start w:val="1"/>
      <w:numFmt w:val="bullet"/>
      <w:lvlText w:val="o"/>
      <w:lvlJc w:val="left"/>
      <w:pPr>
        <w:ind w:left="1800" w:hanging="360"/>
      </w:pPr>
      <w:rPr>
        <w:rFonts w:ascii="Courier New" w:hAnsi="Courier New" w:hint="default"/>
      </w:rPr>
    </w:lvl>
    <w:lvl w:ilvl="2" w:tplc="857081DA">
      <w:start w:val="1"/>
      <w:numFmt w:val="bullet"/>
      <w:lvlText w:val=""/>
      <w:lvlJc w:val="left"/>
      <w:pPr>
        <w:ind w:left="2520" w:hanging="360"/>
      </w:pPr>
      <w:rPr>
        <w:rFonts w:ascii="Wingdings" w:hAnsi="Wingdings" w:hint="default"/>
      </w:rPr>
    </w:lvl>
    <w:lvl w:ilvl="3" w:tplc="0B8415D0">
      <w:start w:val="1"/>
      <w:numFmt w:val="bullet"/>
      <w:lvlText w:val=""/>
      <w:lvlJc w:val="left"/>
      <w:pPr>
        <w:ind w:left="3240" w:hanging="360"/>
      </w:pPr>
      <w:rPr>
        <w:rFonts w:ascii="Symbol" w:hAnsi="Symbol" w:hint="default"/>
      </w:rPr>
    </w:lvl>
    <w:lvl w:ilvl="4" w:tplc="549C3E78">
      <w:start w:val="1"/>
      <w:numFmt w:val="bullet"/>
      <w:lvlText w:val="o"/>
      <w:lvlJc w:val="left"/>
      <w:pPr>
        <w:ind w:left="3960" w:hanging="360"/>
      </w:pPr>
      <w:rPr>
        <w:rFonts w:ascii="Courier New" w:hAnsi="Courier New" w:hint="default"/>
      </w:rPr>
    </w:lvl>
    <w:lvl w:ilvl="5" w:tplc="D228D0B6">
      <w:start w:val="1"/>
      <w:numFmt w:val="bullet"/>
      <w:lvlText w:val=""/>
      <w:lvlJc w:val="left"/>
      <w:pPr>
        <w:ind w:left="4680" w:hanging="360"/>
      </w:pPr>
      <w:rPr>
        <w:rFonts w:ascii="Wingdings" w:hAnsi="Wingdings" w:hint="default"/>
      </w:rPr>
    </w:lvl>
    <w:lvl w:ilvl="6" w:tplc="5E520C3C">
      <w:start w:val="1"/>
      <w:numFmt w:val="bullet"/>
      <w:lvlText w:val=""/>
      <w:lvlJc w:val="left"/>
      <w:pPr>
        <w:ind w:left="5400" w:hanging="360"/>
      </w:pPr>
      <w:rPr>
        <w:rFonts w:ascii="Symbol" w:hAnsi="Symbol" w:hint="default"/>
      </w:rPr>
    </w:lvl>
    <w:lvl w:ilvl="7" w:tplc="CF3E1560">
      <w:start w:val="1"/>
      <w:numFmt w:val="bullet"/>
      <w:lvlText w:val="o"/>
      <w:lvlJc w:val="left"/>
      <w:pPr>
        <w:ind w:left="6120" w:hanging="360"/>
      </w:pPr>
      <w:rPr>
        <w:rFonts w:ascii="Courier New" w:hAnsi="Courier New" w:hint="default"/>
      </w:rPr>
    </w:lvl>
    <w:lvl w:ilvl="8" w:tplc="76E0EF76">
      <w:start w:val="1"/>
      <w:numFmt w:val="bullet"/>
      <w:lvlText w:val=""/>
      <w:lvlJc w:val="left"/>
      <w:pPr>
        <w:ind w:left="6840" w:hanging="360"/>
      </w:pPr>
      <w:rPr>
        <w:rFonts w:ascii="Wingdings" w:hAnsi="Wingdings" w:hint="default"/>
      </w:rPr>
    </w:lvl>
  </w:abstractNum>
  <w:abstractNum w:abstractNumId="4" w15:restartNumberingAfterBreak="0">
    <w:nsid w:val="0B2B22EF"/>
    <w:multiLevelType w:val="hybridMultilevel"/>
    <w:tmpl w:val="E3C82896"/>
    <w:lvl w:ilvl="0" w:tplc="6ACEEAA6">
      <w:start w:val="1"/>
      <w:numFmt w:val="bullet"/>
      <w:lvlText w:val=""/>
      <w:lvlJc w:val="left"/>
      <w:pPr>
        <w:ind w:left="1080" w:hanging="360"/>
      </w:pPr>
      <w:rPr>
        <w:rFonts w:ascii="Symbol" w:hAnsi="Symbol" w:hint="default"/>
      </w:rPr>
    </w:lvl>
    <w:lvl w:ilvl="1" w:tplc="9F40E9B0">
      <w:start w:val="1"/>
      <w:numFmt w:val="bullet"/>
      <w:lvlText w:val="o"/>
      <w:lvlJc w:val="left"/>
      <w:pPr>
        <w:ind w:left="1800" w:hanging="360"/>
      </w:pPr>
      <w:rPr>
        <w:rFonts w:ascii="Courier New" w:hAnsi="Courier New" w:hint="default"/>
      </w:rPr>
    </w:lvl>
    <w:lvl w:ilvl="2" w:tplc="BB7ACACA">
      <w:start w:val="1"/>
      <w:numFmt w:val="bullet"/>
      <w:lvlText w:val=""/>
      <w:lvlJc w:val="left"/>
      <w:pPr>
        <w:ind w:left="2520" w:hanging="360"/>
      </w:pPr>
      <w:rPr>
        <w:rFonts w:ascii="Wingdings" w:hAnsi="Wingdings" w:hint="default"/>
      </w:rPr>
    </w:lvl>
    <w:lvl w:ilvl="3" w:tplc="2C1455CA">
      <w:start w:val="1"/>
      <w:numFmt w:val="bullet"/>
      <w:lvlText w:val=""/>
      <w:lvlJc w:val="left"/>
      <w:pPr>
        <w:ind w:left="3240" w:hanging="360"/>
      </w:pPr>
      <w:rPr>
        <w:rFonts w:ascii="Symbol" w:hAnsi="Symbol" w:hint="default"/>
      </w:rPr>
    </w:lvl>
    <w:lvl w:ilvl="4" w:tplc="A1F4A08E">
      <w:start w:val="1"/>
      <w:numFmt w:val="bullet"/>
      <w:lvlText w:val="o"/>
      <w:lvlJc w:val="left"/>
      <w:pPr>
        <w:ind w:left="3960" w:hanging="360"/>
      </w:pPr>
      <w:rPr>
        <w:rFonts w:ascii="Courier New" w:hAnsi="Courier New" w:hint="default"/>
      </w:rPr>
    </w:lvl>
    <w:lvl w:ilvl="5" w:tplc="0538B50C">
      <w:start w:val="1"/>
      <w:numFmt w:val="bullet"/>
      <w:lvlText w:val=""/>
      <w:lvlJc w:val="left"/>
      <w:pPr>
        <w:ind w:left="4680" w:hanging="360"/>
      </w:pPr>
      <w:rPr>
        <w:rFonts w:ascii="Wingdings" w:hAnsi="Wingdings" w:hint="default"/>
      </w:rPr>
    </w:lvl>
    <w:lvl w:ilvl="6" w:tplc="1EEC8972">
      <w:start w:val="1"/>
      <w:numFmt w:val="bullet"/>
      <w:lvlText w:val=""/>
      <w:lvlJc w:val="left"/>
      <w:pPr>
        <w:ind w:left="5400" w:hanging="360"/>
      </w:pPr>
      <w:rPr>
        <w:rFonts w:ascii="Symbol" w:hAnsi="Symbol" w:hint="default"/>
      </w:rPr>
    </w:lvl>
    <w:lvl w:ilvl="7" w:tplc="5D2E2E94">
      <w:start w:val="1"/>
      <w:numFmt w:val="bullet"/>
      <w:lvlText w:val="o"/>
      <w:lvlJc w:val="left"/>
      <w:pPr>
        <w:ind w:left="6120" w:hanging="360"/>
      </w:pPr>
      <w:rPr>
        <w:rFonts w:ascii="Courier New" w:hAnsi="Courier New" w:hint="default"/>
      </w:rPr>
    </w:lvl>
    <w:lvl w:ilvl="8" w:tplc="3F609846">
      <w:start w:val="1"/>
      <w:numFmt w:val="bullet"/>
      <w:lvlText w:val=""/>
      <w:lvlJc w:val="left"/>
      <w:pPr>
        <w:ind w:left="6840" w:hanging="360"/>
      </w:pPr>
      <w:rPr>
        <w:rFonts w:ascii="Wingdings" w:hAnsi="Wingdings" w:hint="default"/>
      </w:rPr>
    </w:lvl>
  </w:abstractNum>
  <w:abstractNum w:abstractNumId="5" w15:restartNumberingAfterBreak="0">
    <w:nsid w:val="0E6D11E1"/>
    <w:multiLevelType w:val="hybridMultilevel"/>
    <w:tmpl w:val="2C18211E"/>
    <w:lvl w:ilvl="0" w:tplc="CAF238A4">
      <w:start w:val="1"/>
      <w:numFmt w:val="bullet"/>
      <w:lvlText w:val=""/>
      <w:lvlJc w:val="left"/>
      <w:pPr>
        <w:ind w:left="1080" w:hanging="360"/>
      </w:pPr>
      <w:rPr>
        <w:rFonts w:ascii="Symbol" w:hAnsi="Symbol" w:hint="default"/>
      </w:rPr>
    </w:lvl>
    <w:lvl w:ilvl="1" w:tplc="4BF679B0">
      <w:start w:val="1"/>
      <w:numFmt w:val="bullet"/>
      <w:lvlText w:val="o"/>
      <w:lvlJc w:val="left"/>
      <w:pPr>
        <w:ind w:left="1800" w:hanging="360"/>
      </w:pPr>
      <w:rPr>
        <w:rFonts w:ascii="Courier New" w:hAnsi="Courier New" w:hint="default"/>
      </w:rPr>
    </w:lvl>
    <w:lvl w:ilvl="2" w:tplc="B2D89C3A">
      <w:start w:val="1"/>
      <w:numFmt w:val="bullet"/>
      <w:lvlText w:val=""/>
      <w:lvlJc w:val="left"/>
      <w:pPr>
        <w:ind w:left="2520" w:hanging="360"/>
      </w:pPr>
      <w:rPr>
        <w:rFonts w:ascii="Wingdings" w:hAnsi="Wingdings" w:hint="default"/>
      </w:rPr>
    </w:lvl>
    <w:lvl w:ilvl="3" w:tplc="EE106540">
      <w:start w:val="1"/>
      <w:numFmt w:val="bullet"/>
      <w:lvlText w:val=""/>
      <w:lvlJc w:val="left"/>
      <w:pPr>
        <w:ind w:left="3240" w:hanging="360"/>
      </w:pPr>
      <w:rPr>
        <w:rFonts w:ascii="Symbol" w:hAnsi="Symbol" w:hint="default"/>
      </w:rPr>
    </w:lvl>
    <w:lvl w:ilvl="4" w:tplc="C2223392">
      <w:start w:val="1"/>
      <w:numFmt w:val="bullet"/>
      <w:lvlText w:val="o"/>
      <w:lvlJc w:val="left"/>
      <w:pPr>
        <w:ind w:left="3960" w:hanging="360"/>
      </w:pPr>
      <w:rPr>
        <w:rFonts w:ascii="Courier New" w:hAnsi="Courier New" w:hint="default"/>
      </w:rPr>
    </w:lvl>
    <w:lvl w:ilvl="5" w:tplc="C206FAAE">
      <w:start w:val="1"/>
      <w:numFmt w:val="bullet"/>
      <w:lvlText w:val=""/>
      <w:lvlJc w:val="left"/>
      <w:pPr>
        <w:ind w:left="4680" w:hanging="360"/>
      </w:pPr>
      <w:rPr>
        <w:rFonts w:ascii="Wingdings" w:hAnsi="Wingdings" w:hint="default"/>
      </w:rPr>
    </w:lvl>
    <w:lvl w:ilvl="6" w:tplc="96A60374">
      <w:start w:val="1"/>
      <w:numFmt w:val="bullet"/>
      <w:lvlText w:val=""/>
      <w:lvlJc w:val="left"/>
      <w:pPr>
        <w:ind w:left="5400" w:hanging="360"/>
      </w:pPr>
      <w:rPr>
        <w:rFonts w:ascii="Symbol" w:hAnsi="Symbol" w:hint="default"/>
      </w:rPr>
    </w:lvl>
    <w:lvl w:ilvl="7" w:tplc="C852AE3C">
      <w:start w:val="1"/>
      <w:numFmt w:val="bullet"/>
      <w:lvlText w:val="o"/>
      <w:lvlJc w:val="left"/>
      <w:pPr>
        <w:ind w:left="6120" w:hanging="360"/>
      </w:pPr>
      <w:rPr>
        <w:rFonts w:ascii="Courier New" w:hAnsi="Courier New" w:hint="default"/>
      </w:rPr>
    </w:lvl>
    <w:lvl w:ilvl="8" w:tplc="A50652E0">
      <w:start w:val="1"/>
      <w:numFmt w:val="bullet"/>
      <w:lvlText w:val=""/>
      <w:lvlJc w:val="left"/>
      <w:pPr>
        <w:ind w:left="6840" w:hanging="360"/>
      </w:pPr>
      <w:rPr>
        <w:rFonts w:ascii="Wingdings" w:hAnsi="Wingdings" w:hint="default"/>
      </w:rPr>
    </w:lvl>
  </w:abstractNum>
  <w:abstractNum w:abstractNumId="6" w15:restartNumberingAfterBreak="0">
    <w:nsid w:val="10386B44"/>
    <w:multiLevelType w:val="hybridMultilevel"/>
    <w:tmpl w:val="EB689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850C3"/>
    <w:multiLevelType w:val="hybridMultilevel"/>
    <w:tmpl w:val="34620822"/>
    <w:lvl w:ilvl="0" w:tplc="71B8040E">
      <w:start w:val="1"/>
      <w:numFmt w:val="bullet"/>
      <w:lvlText w:val=""/>
      <w:lvlJc w:val="left"/>
      <w:pPr>
        <w:ind w:left="720" w:hanging="360"/>
      </w:pPr>
      <w:rPr>
        <w:rFonts w:ascii="Symbol" w:hAnsi="Symbol" w:hint="default"/>
      </w:rPr>
    </w:lvl>
    <w:lvl w:ilvl="1" w:tplc="ED626570">
      <w:start w:val="1"/>
      <w:numFmt w:val="bullet"/>
      <w:lvlText w:val="o"/>
      <w:lvlJc w:val="left"/>
      <w:pPr>
        <w:ind w:left="1440" w:hanging="360"/>
      </w:pPr>
      <w:rPr>
        <w:rFonts w:ascii="Courier New" w:hAnsi="Courier New" w:hint="default"/>
      </w:rPr>
    </w:lvl>
    <w:lvl w:ilvl="2" w:tplc="1584DE68">
      <w:start w:val="1"/>
      <w:numFmt w:val="bullet"/>
      <w:lvlText w:val=""/>
      <w:lvlJc w:val="left"/>
      <w:pPr>
        <w:ind w:left="2160" w:hanging="360"/>
      </w:pPr>
      <w:rPr>
        <w:rFonts w:ascii="Wingdings" w:hAnsi="Wingdings" w:hint="default"/>
      </w:rPr>
    </w:lvl>
    <w:lvl w:ilvl="3" w:tplc="E528B614">
      <w:start w:val="1"/>
      <w:numFmt w:val="bullet"/>
      <w:lvlText w:val=""/>
      <w:lvlJc w:val="left"/>
      <w:pPr>
        <w:ind w:left="2880" w:hanging="360"/>
      </w:pPr>
      <w:rPr>
        <w:rFonts w:ascii="Symbol" w:hAnsi="Symbol" w:hint="default"/>
      </w:rPr>
    </w:lvl>
    <w:lvl w:ilvl="4" w:tplc="9F82C6E8">
      <w:start w:val="1"/>
      <w:numFmt w:val="bullet"/>
      <w:lvlText w:val="o"/>
      <w:lvlJc w:val="left"/>
      <w:pPr>
        <w:ind w:left="3600" w:hanging="360"/>
      </w:pPr>
      <w:rPr>
        <w:rFonts w:ascii="Courier New" w:hAnsi="Courier New" w:hint="default"/>
      </w:rPr>
    </w:lvl>
    <w:lvl w:ilvl="5" w:tplc="57FCF138">
      <w:start w:val="1"/>
      <w:numFmt w:val="bullet"/>
      <w:lvlText w:val=""/>
      <w:lvlJc w:val="left"/>
      <w:pPr>
        <w:ind w:left="4320" w:hanging="360"/>
      </w:pPr>
      <w:rPr>
        <w:rFonts w:ascii="Wingdings" w:hAnsi="Wingdings" w:hint="default"/>
      </w:rPr>
    </w:lvl>
    <w:lvl w:ilvl="6" w:tplc="A8E2697E">
      <w:start w:val="1"/>
      <w:numFmt w:val="bullet"/>
      <w:lvlText w:val=""/>
      <w:lvlJc w:val="left"/>
      <w:pPr>
        <w:ind w:left="5040" w:hanging="360"/>
      </w:pPr>
      <w:rPr>
        <w:rFonts w:ascii="Symbol" w:hAnsi="Symbol" w:hint="default"/>
      </w:rPr>
    </w:lvl>
    <w:lvl w:ilvl="7" w:tplc="A336E79A">
      <w:start w:val="1"/>
      <w:numFmt w:val="bullet"/>
      <w:lvlText w:val="o"/>
      <w:lvlJc w:val="left"/>
      <w:pPr>
        <w:ind w:left="5760" w:hanging="360"/>
      </w:pPr>
      <w:rPr>
        <w:rFonts w:ascii="Courier New" w:hAnsi="Courier New" w:hint="default"/>
      </w:rPr>
    </w:lvl>
    <w:lvl w:ilvl="8" w:tplc="A4560860">
      <w:start w:val="1"/>
      <w:numFmt w:val="bullet"/>
      <w:lvlText w:val=""/>
      <w:lvlJc w:val="left"/>
      <w:pPr>
        <w:ind w:left="6480" w:hanging="360"/>
      </w:pPr>
      <w:rPr>
        <w:rFonts w:ascii="Wingdings" w:hAnsi="Wingdings" w:hint="default"/>
      </w:rPr>
    </w:lvl>
  </w:abstractNum>
  <w:abstractNum w:abstractNumId="8" w15:restartNumberingAfterBreak="0">
    <w:nsid w:val="1B147CA6"/>
    <w:multiLevelType w:val="hybridMultilevel"/>
    <w:tmpl w:val="7158D830"/>
    <w:lvl w:ilvl="0" w:tplc="5DEEE032">
      <w:start w:val="1"/>
      <w:numFmt w:val="bullet"/>
      <w:lvlText w:val=""/>
      <w:lvlJc w:val="left"/>
      <w:pPr>
        <w:ind w:left="720" w:hanging="360"/>
      </w:pPr>
      <w:rPr>
        <w:rFonts w:ascii="Symbol" w:hAnsi="Symbol" w:hint="default"/>
      </w:rPr>
    </w:lvl>
    <w:lvl w:ilvl="1" w:tplc="7C600F46">
      <w:start w:val="1"/>
      <w:numFmt w:val="bullet"/>
      <w:lvlText w:val="o"/>
      <w:lvlJc w:val="left"/>
      <w:pPr>
        <w:ind w:left="1440" w:hanging="360"/>
      </w:pPr>
      <w:rPr>
        <w:rFonts w:ascii="Courier New" w:hAnsi="Courier New" w:hint="default"/>
      </w:rPr>
    </w:lvl>
    <w:lvl w:ilvl="2" w:tplc="38742EF2">
      <w:start w:val="1"/>
      <w:numFmt w:val="bullet"/>
      <w:lvlText w:val=""/>
      <w:lvlJc w:val="left"/>
      <w:pPr>
        <w:ind w:left="2160" w:hanging="360"/>
      </w:pPr>
      <w:rPr>
        <w:rFonts w:ascii="Wingdings" w:hAnsi="Wingdings" w:hint="default"/>
      </w:rPr>
    </w:lvl>
    <w:lvl w:ilvl="3" w:tplc="749A92FC">
      <w:start w:val="1"/>
      <w:numFmt w:val="bullet"/>
      <w:lvlText w:val=""/>
      <w:lvlJc w:val="left"/>
      <w:pPr>
        <w:ind w:left="2880" w:hanging="360"/>
      </w:pPr>
      <w:rPr>
        <w:rFonts w:ascii="Symbol" w:hAnsi="Symbol" w:hint="default"/>
      </w:rPr>
    </w:lvl>
    <w:lvl w:ilvl="4" w:tplc="5B6831C8">
      <w:start w:val="1"/>
      <w:numFmt w:val="bullet"/>
      <w:lvlText w:val="o"/>
      <w:lvlJc w:val="left"/>
      <w:pPr>
        <w:ind w:left="3600" w:hanging="360"/>
      </w:pPr>
      <w:rPr>
        <w:rFonts w:ascii="Courier New" w:hAnsi="Courier New" w:hint="default"/>
      </w:rPr>
    </w:lvl>
    <w:lvl w:ilvl="5" w:tplc="5618600A">
      <w:start w:val="1"/>
      <w:numFmt w:val="bullet"/>
      <w:lvlText w:val=""/>
      <w:lvlJc w:val="left"/>
      <w:pPr>
        <w:ind w:left="4320" w:hanging="360"/>
      </w:pPr>
      <w:rPr>
        <w:rFonts w:ascii="Wingdings" w:hAnsi="Wingdings" w:hint="default"/>
      </w:rPr>
    </w:lvl>
    <w:lvl w:ilvl="6" w:tplc="B6DEEA7A">
      <w:start w:val="1"/>
      <w:numFmt w:val="bullet"/>
      <w:lvlText w:val=""/>
      <w:lvlJc w:val="left"/>
      <w:pPr>
        <w:ind w:left="5040" w:hanging="360"/>
      </w:pPr>
      <w:rPr>
        <w:rFonts w:ascii="Symbol" w:hAnsi="Symbol" w:hint="default"/>
      </w:rPr>
    </w:lvl>
    <w:lvl w:ilvl="7" w:tplc="C98A6284">
      <w:start w:val="1"/>
      <w:numFmt w:val="bullet"/>
      <w:lvlText w:val="o"/>
      <w:lvlJc w:val="left"/>
      <w:pPr>
        <w:ind w:left="5760" w:hanging="360"/>
      </w:pPr>
      <w:rPr>
        <w:rFonts w:ascii="Courier New" w:hAnsi="Courier New" w:hint="default"/>
      </w:rPr>
    </w:lvl>
    <w:lvl w:ilvl="8" w:tplc="F1C234FC">
      <w:start w:val="1"/>
      <w:numFmt w:val="bullet"/>
      <w:lvlText w:val=""/>
      <w:lvlJc w:val="left"/>
      <w:pPr>
        <w:ind w:left="6480" w:hanging="360"/>
      </w:pPr>
      <w:rPr>
        <w:rFonts w:ascii="Wingdings" w:hAnsi="Wingdings" w:hint="default"/>
      </w:rPr>
    </w:lvl>
  </w:abstractNum>
  <w:abstractNum w:abstractNumId="9" w15:restartNumberingAfterBreak="0">
    <w:nsid w:val="1DCD6A78"/>
    <w:multiLevelType w:val="hybridMultilevel"/>
    <w:tmpl w:val="B9326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47EE7"/>
    <w:multiLevelType w:val="hybridMultilevel"/>
    <w:tmpl w:val="60029442"/>
    <w:lvl w:ilvl="0" w:tplc="3AB000D0">
      <w:start w:val="1"/>
      <w:numFmt w:val="bullet"/>
      <w:lvlText w:val=""/>
      <w:lvlJc w:val="left"/>
      <w:pPr>
        <w:ind w:left="720" w:hanging="360"/>
      </w:pPr>
      <w:rPr>
        <w:rFonts w:ascii="Symbol" w:hAnsi="Symbol" w:hint="default"/>
      </w:rPr>
    </w:lvl>
    <w:lvl w:ilvl="1" w:tplc="78168378">
      <w:start w:val="1"/>
      <w:numFmt w:val="bullet"/>
      <w:lvlText w:val="o"/>
      <w:lvlJc w:val="left"/>
      <w:pPr>
        <w:ind w:left="1440" w:hanging="360"/>
      </w:pPr>
      <w:rPr>
        <w:rFonts w:ascii="Courier New" w:hAnsi="Courier New" w:hint="default"/>
      </w:rPr>
    </w:lvl>
    <w:lvl w:ilvl="2" w:tplc="163E8DF2">
      <w:start w:val="1"/>
      <w:numFmt w:val="bullet"/>
      <w:lvlText w:val=""/>
      <w:lvlJc w:val="left"/>
      <w:pPr>
        <w:ind w:left="2160" w:hanging="360"/>
      </w:pPr>
      <w:rPr>
        <w:rFonts w:ascii="Wingdings" w:hAnsi="Wingdings" w:hint="default"/>
      </w:rPr>
    </w:lvl>
    <w:lvl w:ilvl="3" w:tplc="0C4AB69E">
      <w:start w:val="1"/>
      <w:numFmt w:val="bullet"/>
      <w:lvlText w:val=""/>
      <w:lvlJc w:val="left"/>
      <w:pPr>
        <w:ind w:left="2880" w:hanging="360"/>
      </w:pPr>
      <w:rPr>
        <w:rFonts w:ascii="Symbol" w:hAnsi="Symbol" w:hint="default"/>
      </w:rPr>
    </w:lvl>
    <w:lvl w:ilvl="4" w:tplc="6010ABC4">
      <w:start w:val="1"/>
      <w:numFmt w:val="bullet"/>
      <w:lvlText w:val="o"/>
      <w:lvlJc w:val="left"/>
      <w:pPr>
        <w:ind w:left="3600" w:hanging="360"/>
      </w:pPr>
      <w:rPr>
        <w:rFonts w:ascii="Courier New" w:hAnsi="Courier New" w:hint="default"/>
      </w:rPr>
    </w:lvl>
    <w:lvl w:ilvl="5" w:tplc="EB14007C">
      <w:start w:val="1"/>
      <w:numFmt w:val="bullet"/>
      <w:lvlText w:val=""/>
      <w:lvlJc w:val="left"/>
      <w:pPr>
        <w:ind w:left="4320" w:hanging="360"/>
      </w:pPr>
      <w:rPr>
        <w:rFonts w:ascii="Wingdings" w:hAnsi="Wingdings" w:hint="default"/>
      </w:rPr>
    </w:lvl>
    <w:lvl w:ilvl="6" w:tplc="F95E0FD2">
      <w:start w:val="1"/>
      <w:numFmt w:val="bullet"/>
      <w:lvlText w:val=""/>
      <w:lvlJc w:val="left"/>
      <w:pPr>
        <w:ind w:left="5040" w:hanging="360"/>
      </w:pPr>
      <w:rPr>
        <w:rFonts w:ascii="Symbol" w:hAnsi="Symbol" w:hint="default"/>
      </w:rPr>
    </w:lvl>
    <w:lvl w:ilvl="7" w:tplc="6324B700">
      <w:start w:val="1"/>
      <w:numFmt w:val="bullet"/>
      <w:lvlText w:val="o"/>
      <w:lvlJc w:val="left"/>
      <w:pPr>
        <w:ind w:left="5760" w:hanging="360"/>
      </w:pPr>
      <w:rPr>
        <w:rFonts w:ascii="Courier New" w:hAnsi="Courier New" w:hint="default"/>
      </w:rPr>
    </w:lvl>
    <w:lvl w:ilvl="8" w:tplc="289E9FEC">
      <w:start w:val="1"/>
      <w:numFmt w:val="bullet"/>
      <w:lvlText w:val=""/>
      <w:lvlJc w:val="left"/>
      <w:pPr>
        <w:ind w:left="6480" w:hanging="360"/>
      </w:pPr>
      <w:rPr>
        <w:rFonts w:ascii="Wingdings" w:hAnsi="Wingdings" w:hint="default"/>
      </w:rPr>
    </w:lvl>
  </w:abstractNum>
  <w:abstractNum w:abstractNumId="11" w15:restartNumberingAfterBreak="0">
    <w:nsid w:val="1FD01960"/>
    <w:multiLevelType w:val="hybridMultilevel"/>
    <w:tmpl w:val="5D305520"/>
    <w:lvl w:ilvl="0" w:tplc="17A8FE44">
      <w:start w:val="1"/>
      <w:numFmt w:val="bullet"/>
      <w:lvlText w:val=""/>
      <w:lvlJc w:val="left"/>
      <w:pPr>
        <w:ind w:left="1080" w:hanging="360"/>
      </w:pPr>
      <w:rPr>
        <w:rFonts w:ascii="Symbol" w:hAnsi="Symbol" w:hint="default"/>
      </w:rPr>
    </w:lvl>
    <w:lvl w:ilvl="1" w:tplc="1A44FBB2">
      <w:start w:val="1"/>
      <w:numFmt w:val="bullet"/>
      <w:lvlText w:val="o"/>
      <w:lvlJc w:val="left"/>
      <w:pPr>
        <w:ind w:left="1800" w:hanging="360"/>
      </w:pPr>
      <w:rPr>
        <w:rFonts w:ascii="Courier New" w:hAnsi="Courier New" w:hint="default"/>
      </w:rPr>
    </w:lvl>
    <w:lvl w:ilvl="2" w:tplc="8760FDE2">
      <w:start w:val="1"/>
      <w:numFmt w:val="bullet"/>
      <w:lvlText w:val=""/>
      <w:lvlJc w:val="left"/>
      <w:pPr>
        <w:ind w:left="2520" w:hanging="360"/>
      </w:pPr>
      <w:rPr>
        <w:rFonts w:ascii="Wingdings" w:hAnsi="Wingdings" w:hint="default"/>
      </w:rPr>
    </w:lvl>
    <w:lvl w:ilvl="3" w:tplc="769831DA">
      <w:start w:val="1"/>
      <w:numFmt w:val="bullet"/>
      <w:lvlText w:val=""/>
      <w:lvlJc w:val="left"/>
      <w:pPr>
        <w:ind w:left="3240" w:hanging="360"/>
      </w:pPr>
      <w:rPr>
        <w:rFonts w:ascii="Symbol" w:hAnsi="Symbol" w:hint="default"/>
      </w:rPr>
    </w:lvl>
    <w:lvl w:ilvl="4" w:tplc="E9DE9E38">
      <w:start w:val="1"/>
      <w:numFmt w:val="bullet"/>
      <w:lvlText w:val="o"/>
      <w:lvlJc w:val="left"/>
      <w:pPr>
        <w:ind w:left="3960" w:hanging="360"/>
      </w:pPr>
      <w:rPr>
        <w:rFonts w:ascii="Courier New" w:hAnsi="Courier New" w:hint="default"/>
      </w:rPr>
    </w:lvl>
    <w:lvl w:ilvl="5" w:tplc="5ADC0004">
      <w:start w:val="1"/>
      <w:numFmt w:val="bullet"/>
      <w:lvlText w:val=""/>
      <w:lvlJc w:val="left"/>
      <w:pPr>
        <w:ind w:left="4680" w:hanging="360"/>
      </w:pPr>
      <w:rPr>
        <w:rFonts w:ascii="Wingdings" w:hAnsi="Wingdings" w:hint="default"/>
      </w:rPr>
    </w:lvl>
    <w:lvl w:ilvl="6" w:tplc="053411AE">
      <w:start w:val="1"/>
      <w:numFmt w:val="bullet"/>
      <w:lvlText w:val=""/>
      <w:lvlJc w:val="left"/>
      <w:pPr>
        <w:ind w:left="5400" w:hanging="360"/>
      </w:pPr>
      <w:rPr>
        <w:rFonts w:ascii="Symbol" w:hAnsi="Symbol" w:hint="default"/>
      </w:rPr>
    </w:lvl>
    <w:lvl w:ilvl="7" w:tplc="8B0CCF10">
      <w:start w:val="1"/>
      <w:numFmt w:val="bullet"/>
      <w:lvlText w:val="o"/>
      <w:lvlJc w:val="left"/>
      <w:pPr>
        <w:ind w:left="6120" w:hanging="360"/>
      </w:pPr>
      <w:rPr>
        <w:rFonts w:ascii="Courier New" w:hAnsi="Courier New" w:hint="default"/>
      </w:rPr>
    </w:lvl>
    <w:lvl w:ilvl="8" w:tplc="2BEA0958">
      <w:start w:val="1"/>
      <w:numFmt w:val="bullet"/>
      <w:lvlText w:val=""/>
      <w:lvlJc w:val="left"/>
      <w:pPr>
        <w:ind w:left="6840" w:hanging="360"/>
      </w:pPr>
      <w:rPr>
        <w:rFonts w:ascii="Wingdings" w:hAnsi="Wingdings" w:hint="default"/>
      </w:rPr>
    </w:lvl>
  </w:abstractNum>
  <w:abstractNum w:abstractNumId="12" w15:restartNumberingAfterBreak="0">
    <w:nsid w:val="231B738F"/>
    <w:multiLevelType w:val="hybridMultilevel"/>
    <w:tmpl w:val="EB42ED5C"/>
    <w:lvl w:ilvl="0" w:tplc="94029CD2">
      <w:start w:val="1"/>
      <w:numFmt w:val="bullet"/>
      <w:lvlText w:val=""/>
      <w:lvlJc w:val="left"/>
      <w:pPr>
        <w:ind w:left="1080" w:hanging="360"/>
      </w:pPr>
      <w:rPr>
        <w:rFonts w:ascii="Symbol" w:hAnsi="Symbol" w:hint="default"/>
      </w:rPr>
    </w:lvl>
    <w:lvl w:ilvl="1" w:tplc="AE86B5B2">
      <w:start w:val="1"/>
      <w:numFmt w:val="bullet"/>
      <w:lvlText w:val="o"/>
      <w:lvlJc w:val="left"/>
      <w:pPr>
        <w:ind w:left="1800" w:hanging="360"/>
      </w:pPr>
      <w:rPr>
        <w:rFonts w:ascii="Courier New" w:hAnsi="Courier New" w:hint="default"/>
      </w:rPr>
    </w:lvl>
    <w:lvl w:ilvl="2" w:tplc="E16EF9DC">
      <w:start w:val="1"/>
      <w:numFmt w:val="bullet"/>
      <w:lvlText w:val=""/>
      <w:lvlJc w:val="left"/>
      <w:pPr>
        <w:ind w:left="2520" w:hanging="360"/>
      </w:pPr>
      <w:rPr>
        <w:rFonts w:ascii="Wingdings" w:hAnsi="Wingdings" w:hint="default"/>
      </w:rPr>
    </w:lvl>
    <w:lvl w:ilvl="3" w:tplc="1C94AA66">
      <w:start w:val="1"/>
      <w:numFmt w:val="bullet"/>
      <w:lvlText w:val=""/>
      <w:lvlJc w:val="left"/>
      <w:pPr>
        <w:ind w:left="3240" w:hanging="360"/>
      </w:pPr>
      <w:rPr>
        <w:rFonts w:ascii="Symbol" w:hAnsi="Symbol" w:hint="default"/>
      </w:rPr>
    </w:lvl>
    <w:lvl w:ilvl="4" w:tplc="A170EC50">
      <w:start w:val="1"/>
      <w:numFmt w:val="bullet"/>
      <w:lvlText w:val="o"/>
      <w:lvlJc w:val="left"/>
      <w:pPr>
        <w:ind w:left="3960" w:hanging="360"/>
      </w:pPr>
      <w:rPr>
        <w:rFonts w:ascii="Courier New" w:hAnsi="Courier New" w:hint="default"/>
      </w:rPr>
    </w:lvl>
    <w:lvl w:ilvl="5" w:tplc="3EF810EE">
      <w:start w:val="1"/>
      <w:numFmt w:val="bullet"/>
      <w:lvlText w:val=""/>
      <w:lvlJc w:val="left"/>
      <w:pPr>
        <w:ind w:left="4680" w:hanging="360"/>
      </w:pPr>
      <w:rPr>
        <w:rFonts w:ascii="Wingdings" w:hAnsi="Wingdings" w:hint="default"/>
      </w:rPr>
    </w:lvl>
    <w:lvl w:ilvl="6" w:tplc="D5B656A4">
      <w:start w:val="1"/>
      <w:numFmt w:val="bullet"/>
      <w:lvlText w:val=""/>
      <w:lvlJc w:val="left"/>
      <w:pPr>
        <w:ind w:left="5400" w:hanging="360"/>
      </w:pPr>
      <w:rPr>
        <w:rFonts w:ascii="Symbol" w:hAnsi="Symbol" w:hint="default"/>
      </w:rPr>
    </w:lvl>
    <w:lvl w:ilvl="7" w:tplc="2644486E">
      <w:start w:val="1"/>
      <w:numFmt w:val="bullet"/>
      <w:lvlText w:val="o"/>
      <w:lvlJc w:val="left"/>
      <w:pPr>
        <w:ind w:left="6120" w:hanging="360"/>
      </w:pPr>
      <w:rPr>
        <w:rFonts w:ascii="Courier New" w:hAnsi="Courier New" w:hint="default"/>
      </w:rPr>
    </w:lvl>
    <w:lvl w:ilvl="8" w:tplc="324281B8">
      <w:start w:val="1"/>
      <w:numFmt w:val="bullet"/>
      <w:lvlText w:val=""/>
      <w:lvlJc w:val="left"/>
      <w:pPr>
        <w:ind w:left="6840" w:hanging="360"/>
      </w:pPr>
      <w:rPr>
        <w:rFonts w:ascii="Wingdings" w:hAnsi="Wingdings" w:hint="default"/>
      </w:rPr>
    </w:lvl>
  </w:abstractNum>
  <w:abstractNum w:abstractNumId="13" w15:restartNumberingAfterBreak="0">
    <w:nsid w:val="28E817C6"/>
    <w:multiLevelType w:val="hybridMultilevel"/>
    <w:tmpl w:val="5E3E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827D09"/>
    <w:multiLevelType w:val="hybridMultilevel"/>
    <w:tmpl w:val="3ADEE348"/>
    <w:lvl w:ilvl="0" w:tplc="DE44537E">
      <w:start w:val="1"/>
      <w:numFmt w:val="decimal"/>
      <w:lvlText w:val="%1"/>
      <w:lvlJc w:val="left"/>
      <w:pPr>
        <w:ind w:left="6278" w:hanging="341"/>
      </w:pPr>
      <w:rPr>
        <w:rFonts w:ascii="Calibri Light" w:eastAsia="Calibri Light" w:hAnsi="Calibri Light" w:cs="Calibri Light" w:hint="default"/>
        <w:color w:val="5C78BA"/>
        <w:w w:val="103"/>
        <w:sz w:val="24"/>
        <w:szCs w:val="24"/>
        <w:lang w:val="en-GB" w:eastAsia="en-GB" w:bidi="en-GB"/>
      </w:rPr>
    </w:lvl>
    <w:lvl w:ilvl="1" w:tplc="970C4308">
      <w:numFmt w:val="bullet"/>
      <w:lvlText w:val="•"/>
      <w:lvlJc w:val="left"/>
      <w:pPr>
        <w:ind w:left="6773" w:hanging="341"/>
      </w:pPr>
      <w:rPr>
        <w:rFonts w:hint="default"/>
        <w:lang w:val="en-GB" w:eastAsia="en-GB" w:bidi="en-GB"/>
      </w:rPr>
    </w:lvl>
    <w:lvl w:ilvl="2" w:tplc="F92472F2">
      <w:numFmt w:val="bullet"/>
      <w:lvlText w:val="•"/>
      <w:lvlJc w:val="left"/>
      <w:pPr>
        <w:ind w:left="7266" w:hanging="341"/>
      </w:pPr>
      <w:rPr>
        <w:rFonts w:hint="default"/>
        <w:lang w:val="en-GB" w:eastAsia="en-GB" w:bidi="en-GB"/>
      </w:rPr>
    </w:lvl>
    <w:lvl w:ilvl="3" w:tplc="2BEC4CBA">
      <w:numFmt w:val="bullet"/>
      <w:lvlText w:val="•"/>
      <w:lvlJc w:val="left"/>
      <w:pPr>
        <w:ind w:left="7759" w:hanging="341"/>
      </w:pPr>
      <w:rPr>
        <w:rFonts w:hint="default"/>
        <w:lang w:val="en-GB" w:eastAsia="en-GB" w:bidi="en-GB"/>
      </w:rPr>
    </w:lvl>
    <w:lvl w:ilvl="4" w:tplc="D5B04228">
      <w:numFmt w:val="bullet"/>
      <w:lvlText w:val="•"/>
      <w:lvlJc w:val="left"/>
      <w:pPr>
        <w:ind w:left="8252" w:hanging="341"/>
      </w:pPr>
      <w:rPr>
        <w:rFonts w:hint="default"/>
        <w:lang w:val="en-GB" w:eastAsia="en-GB" w:bidi="en-GB"/>
      </w:rPr>
    </w:lvl>
    <w:lvl w:ilvl="5" w:tplc="484E3222">
      <w:numFmt w:val="bullet"/>
      <w:lvlText w:val="•"/>
      <w:lvlJc w:val="left"/>
      <w:pPr>
        <w:ind w:left="8745" w:hanging="341"/>
      </w:pPr>
      <w:rPr>
        <w:rFonts w:hint="default"/>
        <w:lang w:val="en-GB" w:eastAsia="en-GB" w:bidi="en-GB"/>
      </w:rPr>
    </w:lvl>
    <w:lvl w:ilvl="6" w:tplc="D3AE45B2">
      <w:numFmt w:val="bullet"/>
      <w:lvlText w:val="•"/>
      <w:lvlJc w:val="left"/>
      <w:pPr>
        <w:ind w:left="9238" w:hanging="341"/>
      </w:pPr>
      <w:rPr>
        <w:rFonts w:hint="default"/>
        <w:lang w:val="en-GB" w:eastAsia="en-GB" w:bidi="en-GB"/>
      </w:rPr>
    </w:lvl>
    <w:lvl w:ilvl="7" w:tplc="4014B7FA">
      <w:numFmt w:val="bullet"/>
      <w:lvlText w:val="•"/>
      <w:lvlJc w:val="left"/>
      <w:pPr>
        <w:ind w:left="9731" w:hanging="341"/>
      </w:pPr>
      <w:rPr>
        <w:rFonts w:hint="default"/>
        <w:lang w:val="en-GB" w:eastAsia="en-GB" w:bidi="en-GB"/>
      </w:rPr>
    </w:lvl>
    <w:lvl w:ilvl="8" w:tplc="7BB42C84">
      <w:numFmt w:val="bullet"/>
      <w:lvlText w:val="•"/>
      <w:lvlJc w:val="left"/>
      <w:pPr>
        <w:ind w:left="10224" w:hanging="341"/>
      </w:pPr>
      <w:rPr>
        <w:rFonts w:hint="default"/>
        <w:lang w:val="en-GB" w:eastAsia="en-GB" w:bidi="en-GB"/>
      </w:rPr>
    </w:lvl>
  </w:abstractNum>
  <w:abstractNum w:abstractNumId="15" w15:restartNumberingAfterBreak="0">
    <w:nsid w:val="2F6C7730"/>
    <w:multiLevelType w:val="hybridMultilevel"/>
    <w:tmpl w:val="65DAC8A6"/>
    <w:lvl w:ilvl="0" w:tplc="370AF5C0">
      <w:start w:val="1"/>
      <w:numFmt w:val="bullet"/>
      <w:lvlText w:val=""/>
      <w:lvlJc w:val="left"/>
      <w:pPr>
        <w:ind w:left="720" w:hanging="360"/>
      </w:pPr>
      <w:rPr>
        <w:rFonts w:ascii="Symbol" w:hAnsi="Symbol" w:hint="default"/>
      </w:rPr>
    </w:lvl>
    <w:lvl w:ilvl="1" w:tplc="63C4F440">
      <w:start w:val="1"/>
      <w:numFmt w:val="bullet"/>
      <w:lvlText w:val="o"/>
      <w:lvlJc w:val="left"/>
      <w:pPr>
        <w:ind w:left="1440" w:hanging="360"/>
      </w:pPr>
      <w:rPr>
        <w:rFonts w:ascii="Courier New" w:hAnsi="Courier New" w:hint="default"/>
      </w:rPr>
    </w:lvl>
    <w:lvl w:ilvl="2" w:tplc="00561B8A">
      <w:start w:val="1"/>
      <w:numFmt w:val="bullet"/>
      <w:lvlText w:val=""/>
      <w:lvlJc w:val="left"/>
      <w:pPr>
        <w:ind w:left="2160" w:hanging="360"/>
      </w:pPr>
      <w:rPr>
        <w:rFonts w:ascii="Wingdings" w:hAnsi="Wingdings" w:hint="default"/>
      </w:rPr>
    </w:lvl>
    <w:lvl w:ilvl="3" w:tplc="01B25A16">
      <w:start w:val="1"/>
      <w:numFmt w:val="bullet"/>
      <w:lvlText w:val=""/>
      <w:lvlJc w:val="left"/>
      <w:pPr>
        <w:ind w:left="2880" w:hanging="360"/>
      </w:pPr>
      <w:rPr>
        <w:rFonts w:ascii="Symbol" w:hAnsi="Symbol" w:hint="default"/>
      </w:rPr>
    </w:lvl>
    <w:lvl w:ilvl="4" w:tplc="832CD726">
      <w:start w:val="1"/>
      <w:numFmt w:val="bullet"/>
      <w:lvlText w:val="o"/>
      <w:lvlJc w:val="left"/>
      <w:pPr>
        <w:ind w:left="3600" w:hanging="360"/>
      </w:pPr>
      <w:rPr>
        <w:rFonts w:ascii="Courier New" w:hAnsi="Courier New" w:hint="default"/>
      </w:rPr>
    </w:lvl>
    <w:lvl w:ilvl="5" w:tplc="7D8622DA">
      <w:start w:val="1"/>
      <w:numFmt w:val="bullet"/>
      <w:lvlText w:val=""/>
      <w:lvlJc w:val="left"/>
      <w:pPr>
        <w:ind w:left="4320" w:hanging="360"/>
      </w:pPr>
      <w:rPr>
        <w:rFonts w:ascii="Wingdings" w:hAnsi="Wingdings" w:hint="default"/>
      </w:rPr>
    </w:lvl>
    <w:lvl w:ilvl="6" w:tplc="7DE2E7CC">
      <w:start w:val="1"/>
      <w:numFmt w:val="bullet"/>
      <w:lvlText w:val=""/>
      <w:lvlJc w:val="left"/>
      <w:pPr>
        <w:ind w:left="5040" w:hanging="360"/>
      </w:pPr>
      <w:rPr>
        <w:rFonts w:ascii="Symbol" w:hAnsi="Symbol" w:hint="default"/>
      </w:rPr>
    </w:lvl>
    <w:lvl w:ilvl="7" w:tplc="FAB20360">
      <w:start w:val="1"/>
      <w:numFmt w:val="bullet"/>
      <w:lvlText w:val="o"/>
      <w:lvlJc w:val="left"/>
      <w:pPr>
        <w:ind w:left="5760" w:hanging="360"/>
      </w:pPr>
      <w:rPr>
        <w:rFonts w:ascii="Courier New" w:hAnsi="Courier New" w:hint="default"/>
      </w:rPr>
    </w:lvl>
    <w:lvl w:ilvl="8" w:tplc="B8A2C474">
      <w:start w:val="1"/>
      <w:numFmt w:val="bullet"/>
      <w:lvlText w:val=""/>
      <w:lvlJc w:val="left"/>
      <w:pPr>
        <w:ind w:left="6480" w:hanging="360"/>
      </w:pPr>
      <w:rPr>
        <w:rFonts w:ascii="Wingdings" w:hAnsi="Wingdings" w:hint="default"/>
      </w:rPr>
    </w:lvl>
  </w:abstractNum>
  <w:abstractNum w:abstractNumId="16" w15:restartNumberingAfterBreak="0">
    <w:nsid w:val="30CE00E6"/>
    <w:multiLevelType w:val="hybridMultilevel"/>
    <w:tmpl w:val="63E82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416E2"/>
    <w:multiLevelType w:val="hybridMultilevel"/>
    <w:tmpl w:val="2BAE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05A7B"/>
    <w:multiLevelType w:val="hybridMultilevel"/>
    <w:tmpl w:val="DA904410"/>
    <w:lvl w:ilvl="0" w:tplc="08090001">
      <w:start w:val="1"/>
      <w:numFmt w:val="bullet"/>
      <w:lvlText w:val=""/>
      <w:lvlJc w:val="left"/>
      <w:pPr>
        <w:ind w:left="1856" w:hanging="360"/>
      </w:pPr>
      <w:rPr>
        <w:rFonts w:ascii="Symbol" w:hAnsi="Symbol" w:hint="default"/>
      </w:rPr>
    </w:lvl>
    <w:lvl w:ilvl="1" w:tplc="08090003">
      <w:start w:val="1"/>
      <w:numFmt w:val="bullet"/>
      <w:lvlText w:val="o"/>
      <w:lvlJc w:val="left"/>
      <w:pPr>
        <w:ind w:left="2576" w:hanging="360"/>
      </w:pPr>
      <w:rPr>
        <w:rFonts w:ascii="Courier New" w:hAnsi="Courier New" w:cs="Courier New" w:hint="default"/>
      </w:rPr>
    </w:lvl>
    <w:lvl w:ilvl="2" w:tplc="08090005" w:tentative="1">
      <w:start w:val="1"/>
      <w:numFmt w:val="bullet"/>
      <w:lvlText w:val=""/>
      <w:lvlJc w:val="left"/>
      <w:pPr>
        <w:ind w:left="3296" w:hanging="360"/>
      </w:pPr>
      <w:rPr>
        <w:rFonts w:ascii="Wingdings" w:hAnsi="Wingdings" w:hint="default"/>
      </w:rPr>
    </w:lvl>
    <w:lvl w:ilvl="3" w:tplc="08090001" w:tentative="1">
      <w:start w:val="1"/>
      <w:numFmt w:val="bullet"/>
      <w:lvlText w:val=""/>
      <w:lvlJc w:val="left"/>
      <w:pPr>
        <w:ind w:left="4016" w:hanging="360"/>
      </w:pPr>
      <w:rPr>
        <w:rFonts w:ascii="Symbol" w:hAnsi="Symbol" w:hint="default"/>
      </w:rPr>
    </w:lvl>
    <w:lvl w:ilvl="4" w:tplc="08090003" w:tentative="1">
      <w:start w:val="1"/>
      <w:numFmt w:val="bullet"/>
      <w:lvlText w:val="o"/>
      <w:lvlJc w:val="left"/>
      <w:pPr>
        <w:ind w:left="4736" w:hanging="360"/>
      </w:pPr>
      <w:rPr>
        <w:rFonts w:ascii="Courier New" w:hAnsi="Courier New" w:cs="Courier New" w:hint="default"/>
      </w:rPr>
    </w:lvl>
    <w:lvl w:ilvl="5" w:tplc="08090005" w:tentative="1">
      <w:start w:val="1"/>
      <w:numFmt w:val="bullet"/>
      <w:lvlText w:val=""/>
      <w:lvlJc w:val="left"/>
      <w:pPr>
        <w:ind w:left="5456" w:hanging="360"/>
      </w:pPr>
      <w:rPr>
        <w:rFonts w:ascii="Wingdings" w:hAnsi="Wingdings" w:hint="default"/>
      </w:rPr>
    </w:lvl>
    <w:lvl w:ilvl="6" w:tplc="08090001" w:tentative="1">
      <w:start w:val="1"/>
      <w:numFmt w:val="bullet"/>
      <w:lvlText w:val=""/>
      <w:lvlJc w:val="left"/>
      <w:pPr>
        <w:ind w:left="6176" w:hanging="360"/>
      </w:pPr>
      <w:rPr>
        <w:rFonts w:ascii="Symbol" w:hAnsi="Symbol" w:hint="default"/>
      </w:rPr>
    </w:lvl>
    <w:lvl w:ilvl="7" w:tplc="08090003" w:tentative="1">
      <w:start w:val="1"/>
      <w:numFmt w:val="bullet"/>
      <w:lvlText w:val="o"/>
      <w:lvlJc w:val="left"/>
      <w:pPr>
        <w:ind w:left="6896" w:hanging="360"/>
      </w:pPr>
      <w:rPr>
        <w:rFonts w:ascii="Courier New" w:hAnsi="Courier New" w:cs="Courier New" w:hint="default"/>
      </w:rPr>
    </w:lvl>
    <w:lvl w:ilvl="8" w:tplc="08090005" w:tentative="1">
      <w:start w:val="1"/>
      <w:numFmt w:val="bullet"/>
      <w:lvlText w:val=""/>
      <w:lvlJc w:val="left"/>
      <w:pPr>
        <w:ind w:left="7616" w:hanging="360"/>
      </w:pPr>
      <w:rPr>
        <w:rFonts w:ascii="Wingdings" w:hAnsi="Wingdings" w:hint="default"/>
      </w:rPr>
    </w:lvl>
  </w:abstractNum>
  <w:abstractNum w:abstractNumId="19" w15:restartNumberingAfterBreak="0">
    <w:nsid w:val="4101062F"/>
    <w:multiLevelType w:val="hybridMultilevel"/>
    <w:tmpl w:val="B120960E"/>
    <w:lvl w:ilvl="0" w:tplc="2F32FCA4">
      <w:numFmt w:val="bullet"/>
      <w:lvlText w:val=""/>
      <w:lvlJc w:val="left"/>
      <w:pPr>
        <w:ind w:left="706" w:hanging="360"/>
      </w:pPr>
      <w:rPr>
        <w:rFonts w:ascii="Symbol" w:eastAsia="Symbol" w:hAnsi="Symbol" w:cs="Symbol" w:hint="default"/>
        <w:w w:val="99"/>
        <w:sz w:val="20"/>
        <w:szCs w:val="20"/>
        <w:lang w:val="en-GB" w:eastAsia="en-GB" w:bidi="en-GB"/>
      </w:rPr>
    </w:lvl>
    <w:lvl w:ilvl="1" w:tplc="CCA69704">
      <w:numFmt w:val="bullet"/>
      <w:lvlText w:val="•"/>
      <w:lvlJc w:val="left"/>
      <w:pPr>
        <w:ind w:left="1165" w:hanging="360"/>
      </w:pPr>
      <w:rPr>
        <w:rFonts w:hint="default"/>
        <w:lang w:val="en-GB" w:eastAsia="en-GB" w:bidi="en-GB"/>
      </w:rPr>
    </w:lvl>
    <w:lvl w:ilvl="2" w:tplc="156E9392">
      <w:numFmt w:val="bullet"/>
      <w:lvlText w:val="•"/>
      <w:lvlJc w:val="left"/>
      <w:pPr>
        <w:ind w:left="1631" w:hanging="360"/>
      </w:pPr>
      <w:rPr>
        <w:rFonts w:hint="default"/>
        <w:lang w:val="en-GB" w:eastAsia="en-GB" w:bidi="en-GB"/>
      </w:rPr>
    </w:lvl>
    <w:lvl w:ilvl="3" w:tplc="D7F21F0C">
      <w:numFmt w:val="bullet"/>
      <w:lvlText w:val="•"/>
      <w:lvlJc w:val="left"/>
      <w:pPr>
        <w:ind w:left="2096" w:hanging="360"/>
      </w:pPr>
      <w:rPr>
        <w:rFonts w:hint="default"/>
        <w:lang w:val="en-GB" w:eastAsia="en-GB" w:bidi="en-GB"/>
      </w:rPr>
    </w:lvl>
    <w:lvl w:ilvl="4" w:tplc="70ECA3BE">
      <w:numFmt w:val="bullet"/>
      <w:lvlText w:val="•"/>
      <w:lvlJc w:val="left"/>
      <w:pPr>
        <w:ind w:left="2562" w:hanging="360"/>
      </w:pPr>
      <w:rPr>
        <w:rFonts w:hint="default"/>
        <w:lang w:val="en-GB" w:eastAsia="en-GB" w:bidi="en-GB"/>
      </w:rPr>
    </w:lvl>
    <w:lvl w:ilvl="5" w:tplc="1F28A872">
      <w:numFmt w:val="bullet"/>
      <w:lvlText w:val="•"/>
      <w:lvlJc w:val="left"/>
      <w:pPr>
        <w:ind w:left="3028" w:hanging="360"/>
      </w:pPr>
      <w:rPr>
        <w:rFonts w:hint="default"/>
        <w:lang w:val="en-GB" w:eastAsia="en-GB" w:bidi="en-GB"/>
      </w:rPr>
    </w:lvl>
    <w:lvl w:ilvl="6" w:tplc="C680BCA6">
      <w:numFmt w:val="bullet"/>
      <w:lvlText w:val="•"/>
      <w:lvlJc w:val="left"/>
      <w:pPr>
        <w:ind w:left="3493" w:hanging="360"/>
      </w:pPr>
      <w:rPr>
        <w:rFonts w:hint="default"/>
        <w:lang w:val="en-GB" w:eastAsia="en-GB" w:bidi="en-GB"/>
      </w:rPr>
    </w:lvl>
    <w:lvl w:ilvl="7" w:tplc="D7A20672">
      <w:numFmt w:val="bullet"/>
      <w:lvlText w:val="•"/>
      <w:lvlJc w:val="left"/>
      <w:pPr>
        <w:ind w:left="3959" w:hanging="360"/>
      </w:pPr>
      <w:rPr>
        <w:rFonts w:hint="default"/>
        <w:lang w:val="en-GB" w:eastAsia="en-GB" w:bidi="en-GB"/>
      </w:rPr>
    </w:lvl>
    <w:lvl w:ilvl="8" w:tplc="B83A24D8">
      <w:numFmt w:val="bullet"/>
      <w:lvlText w:val="•"/>
      <w:lvlJc w:val="left"/>
      <w:pPr>
        <w:ind w:left="4424" w:hanging="360"/>
      </w:pPr>
      <w:rPr>
        <w:rFonts w:hint="default"/>
        <w:lang w:val="en-GB" w:eastAsia="en-GB" w:bidi="en-GB"/>
      </w:rPr>
    </w:lvl>
  </w:abstractNum>
  <w:abstractNum w:abstractNumId="20" w15:restartNumberingAfterBreak="0">
    <w:nsid w:val="44A07640"/>
    <w:multiLevelType w:val="hybridMultilevel"/>
    <w:tmpl w:val="6C5430D8"/>
    <w:lvl w:ilvl="0" w:tplc="3554500E">
      <w:start w:val="1"/>
      <w:numFmt w:val="bullet"/>
      <w:lvlText w:val=""/>
      <w:lvlJc w:val="left"/>
      <w:pPr>
        <w:ind w:left="720" w:hanging="360"/>
      </w:pPr>
      <w:rPr>
        <w:rFonts w:ascii="Symbol" w:hAnsi="Symbol" w:hint="default"/>
      </w:rPr>
    </w:lvl>
    <w:lvl w:ilvl="1" w:tplc="C36828B0">
      <w:start w:val="1"/>
      <w:numFmt w:val="bullet"/>
      <w:lvlText w:val="o"/>
      <w:lvlJc w:val="left"/>
      <w:pPr>
        <w:ind w:left="1440" w:hanging="360"/>
      </w:pPr>
      <w:rPr>
        <w:rFonts w:ascii="Courier New" w:hAnsi="Courier New" w:hint="default"/>
      </w:rPr>
    </w:lvl>
    <w:lvl w:ilvl="2" w:tplc="3D7C3044">
      <w:start w:val="1"/>
      <w:numFmt w:val="bullet"/>
      <w:lvlText w:val=""/>
      <w:lvlJc w:val="left"/>
      <w:pPr>
        <w:ind w:left="2160" w:hanging="360"/>
      </w:pPr>
      <w:rPr>
        <w:rFonts w:ascii="Wingdings" w:hAnsi="Wingdings" w:hint="default"/>
      </w:rPr>
    </w:lvl>
    <w:lvl w:ilvl="3" w:tplc="10ACF504">
      <w:start w:val="1"/>
      <w:numFmt w:val="bullet"/>
      <w:lvlText w:val=""/>
      <w:lvlJc w:val="left"/>
      <w:pPr>
        <w:ind w:left="2880" w:hanging="360"/>
      </w:pPr>
      <w:rPr>
        <w:rFonts w:ascii="Symbol" w:hAnsi="Symbol" w:hint="default"/>
      </w:rPr>
    </w:lvl>
    <w:lvl w:ilvl="4" w:tplc="4DAC5734">
      <w:start w:val="1"/>
      <w:numFmt w:val="bullet"/>
      <w:lvlText w:val="o"/>
      <w:lvlJc w:val="left"/>
      <w:pPr>
        <w:ind w:left="3600" w:hanging="360"/>
      </w:pPr>
      <w:rPr>
        <w:rFonts w:ascii="Courier New" w:hAnsi="Courier New" w:hint="default"/>
      </w:rPr>
    </w:lvl>
    <w:lvl w:ilvl="5" w:tplc="D3CCBF72">
      <w:start w:val="1"/>
      <w:numFmt w:val="bullet"/>
      <w:lvlText w:val=""/>
      <w:lvlJc w:val="left"/>
      <w:pPr>
        <w:ind w:left="4320" w:hanging="360"/>
      </w:pPr>
      <w:rPr>
        <w:rFonts w:ascii="Wingdings" w:hAnsi="Wingdings" w:hint="default"/>
      </w:rPr>
    </w:lvl>
    <w:lvl w:ilvl="6" w:tplc="2CF8861A">
      <w:start w:val="1"/>
      <w:numFmt w:val="bullet"/>
      <w:lvlText w:val=""/>
      <w:lvlJc w:val="left"/>
      <w:pPr>
        <w:ind w:left="5040" w:hanging="360"/>
      </w:pPr>
      <w:rPr>
        <w:rFonts w:ascii="Symbol" w:hAnsi="Symbol" w:hint="default"/>
      </w:rPr>
    </w:lvl>
    <w:lvl w:ilvl="7" w:tplc="1CC65AE0">
      <w:start w:val="1"/>
      <w:numFmt w:val="bullet"/>
      <w:lvlText w:val="o"/>
      <w:lvlJc w:val="left"/>
      <w:pPr>
        <w:ind w:left="5760" w:hanging="360"/>
      </w:pPr>
      <w:rPr>
        <w:rFonts w:ascii="Courier New" w:hAnsi="Courier New" w:hint="default"/>
      </w:rPr>
    </w:lvl>
    <w:lvl w:ilvl="8" w:tplc="C4BCF894">
      <w:start w:val="1"/>
      <w:numFmt w:val="bullet"/>
      <w:lvlText w:val=""/>
      <w:lvlJc w:val="left"/>
      <w:pPr>
        <w:ind w:left="6480" w:hanging="360"/>
      </w:pPr>
      <w:rPr>
        <w:rFonts w:ascii="Wingdings" w:hAnsi="Wingdings" w:hint="default"/>
      </w:rPr>
    </w:lvl>
  </w:abstractNum>
  <w:abstractNum w:abstractNumId="21" w15:restartNumberingAfterBreak="0">
    <w:nsid w:val="4513320E"/>
    <w:multiLevelType w:val="hybridMultilevel"/>
    <w:tmpl w:val="DB74B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A70B58"/>
    <w:multiLevelType w:val="hybridMultilevel"/>
    <w:tmpl w:val="D50E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D5162"/>
    <w:multiLevelType w:val="hybridMultilevel"/>
    <w:tmpl w:val="D2E644FA"/>
    <w:lvl w:ilvl="0" w:tplc="B80075EA">
      <w:start w:val="1"/>
      <w:numFmt w:val="bullet"/>
      <w:lvlText w:val=""/>
      <w:lvlJc w:val="left"/>
      <w:pPr>
        <w:ind w:left="720" w:hanging="360"/>
      </w:pPr>
      <w:rPr>
        <w:rFonts w:ascii="Symbol" w:hAnsi="Symbol" w:hint="default"/>
      </w:rPr>
    </w:lvl>
    <w:lvl w:ilvl="1" w:tplc="2E6C612E">
      <w:start w:val="1"/>
      <w:numFmt w:val="bullet"/>
      <w:lvlText w:val="o"/>
      <w:lvlJc w:val="left"/>
      <w:pPr>
        <w:ind w:left="1440" w:hanging="360"/>
      </w:pPr>
      <w:rPr>
        <w:rFonts w:ascii="Courier New" w:hAnsi="Courier New" w:hint="default"/>
      </w:rPr>
    </w:lvl>
    <w:lvl w:ilvl="2" w:tplc="B09034A2">
      <w:start w:val="1"/>
      <w:numFmt w:val="bullet"/>
      <w:lvlText w:val=""/>
      <w:lvlJc w:val="left"/>
      <w:pPr>
        <w:ind w:left="2160" w:hanging="360"/>
      </w:pPr>
      <w:rPr>
        <w:rFonts w:ascii="Wingdings" w:hAnsi="Wingdings" w:hint="default"/>
      </w:rPr>
    </w:lvl>
    <w:lvl w:ilvl="3" w:tplc="B2029B94">
      <w:start w:val="1"/>
      <w:numFmt w:val="bullet"/>
      <w:lvlText w:val=""/>
      <w:lvlJc w:val="left"/>
      <w:pPr>
        <w:ind w:left="2880" w:hanging="360"/>
      </w:pPr>
      <w:rPr>
        <w:rFonts w:ascii="Symbol" w:hAnsi="Symbol" w:hint="default"/>
      </w:rPr>
    </w:lvl>
    <w:lvl w:ilvl="4" w:tplc="0CA0C674">
      <w:start w:val="1"/>
      <w:numFmt w:val="bullet"/>
      <w:lvlText w:val="o"/>
      <w:lvlJc w:val="left"/>
      <w:pPr>
        <w:ind w:left="3600" w:hanging="360"/>
      </w:pPr>
      <w:rPr>
        <w:rFonts w:ascii="Courier New" w:hAnsi="Courier New" w:hint="default"/>
      </w:rPr>
    </w:lvl>
    <w:lvl w:ilvl="5" w:tplc="ED403904">
      <w:start w:val="1"/>
      <w:numFmt w:val="bullet"/>
      <w:lvlText w:val=""/>
      <w:lvlJc w:val="left"/>
      <w:pPr>
        <w:ind w:left="4320" w:hanging="360"/>
      </w:pPr>
      <w:rPr>
        <w:rFonts w:ascii="Wingdings" w:hAnsi="Wingdings" w:hint="default"/>
      </w:rPr>
    </w:lvl>
    <w:lvl w:ilvl="6" w:tplc="981E29B4">
      <w:start w:val="1"/>
      <w:numFmt w:val="bullet"/>
      <w:lvlText w:val=""/>
      <w:lvlJc w:val="left"/>
      <w:pPr>
        <w:ind w:left="5040" w:hanging="360"/>
      </w:pPr>
      <w:rPr>
        <w:rFonts w:ascii="Symbol" w:hAnsi="Symbol" w:hint="default"/>
      </w:rPr>
    </w:lvl>
    <w:lvl w:ilvl="7" w:tplc="5614D578">
      <w:start w:val="1"/>
      <w:numFmt w:val="bullet"/>
      <w:lvlText w:val="o"/>
      <w:lvlJc w:val="left"/>
      <w:pPr>
        <w:ind w:left="5760" w:hanging="360"/>
      </w:pPr>
      <w:rPr>
        <w:rFonts w:ascii="Courier New" w:hAnsi="Courier New" w:hint="default"/>
      </w:rPr>
    </w:lvl>
    <w:lvl w:ilvl="8" w:tplc="D9AC49DE">
      <w:start w:val="1"/>
      <w:numFmt w:val="bullet"/>
      <w:lvlText w:val=""/>
      <w:lvlJc w:val="left"/>
      <w:pPr>
        <w:ind w:left="6480" w:hanging="360"/>
      </w:pPr>
      <w:rPr>
        <w:rFonts w:ascii="Wingdings" w:hAnsi="Wingdings" w:hint="default"/>
      </w:rPr>
    </w:lvl>
  </w:abstractNum>
  <w:abstractNum w:abstractNumId="24" w15:restartNumberingAfterBreak="0">
    <w:nsid w:val="4F0C5120"/>
    <w:multiLevelType w:val="hybridMultilevel"/>
    <w:tmpl w:val="0D2E080A"/>
    <w:lvl w:ilvl="0" w:tplc="B5E6B4E4">
      <w:start w:val="1"/>
      <w:numFmt w:val="bullet"/>
      <w:lvlText w:val=""/>
      <w:lvlJc w:val="left"/>
      <w:pPr>
        <w:ind w:left="1080" w:hanging="360"/>
      </w:pPr>
      <w:rPr>
        <w:rFonts w:ascii="Symbol" w:hAnsi="Symbol" w:hint="default"/>
      </w:rPr>
    </w:lvl>
    <w:lvl w:ilvl="1" w:tplc="00B8EB12">
      <w:start w:val="1"/>
      <w:numFmt w:val="bullet"/>
      <w:lvlText w:val="o"/>
      <w:lvlJc w:val="left"/>
      <w:pPr>
        <w:ind w:left="1800" w:hanging="360"/>
      </w:pPr>
      <w:rPr>
        <w:rFonts w:ascii="Courier New" w:hAnsi="Courier New" w:hint="default"/>
      </w:rPr>
    </w:lvl>
    <w:lvl w:ilvl="2" w:tplc="D1F4FED4">
      <w:start w:val="1"/>
      <w:numFmt w:val="bullet"/>
      <w:lvlText w:val=""/>
      <w:lvlJc w:val="left"/>
      <w:pPr>
        <w:ind w:left="2520" w:hanging="360"/>
      </w:pPr>
      <w:rPr>
        <w:rFonts w:ascii="Wingdings" w:hAnsi="Wingdings" w:hint="default"/>
      </w:rPr>
    </w:lvl>
    <w:lvl w:ilvl="3" w:tplc="C43A8474">
      <w:start w:val="1"/>
      <w:numFmt w:val="bullet"/>
      <w:lvlText w:val=""/>
      <w:lvlJc w:val="left"/>
      <w:pPr>
        <w:ind w:left="3240" w:hanging="360"/>
      </w:pPr>
      <w:rPr>
        <w:rFonts w:ascii="Symbol" w:hAnsi="Symbol" w:hint="default"/>
      </w:rPr>
    </w:lvl>
    <w:lvl w:ilvl="4" w:tplc="FCB433F0">
      <w:start w:val="1"/>
      <w:numFmt w:val="bullet"/>
      <w:lvlText w:val="o"/>
      <w:lvlJc w:val="left"/>
      <w:pPr>
        <w:ind w:left="3960" w:hanging="360"/>
      </w:pPr>
      <w:rPr>
        <w:rFonts w:ascii="Courier New" w:hAnsi="Courier New" w:hint="default"/>
      </w:rPr>
    </w:lvl>
    <w:lvl w:ilvl="5" w:tplc="F3A22542">
      <w:start w:val="1"/>
      <w:numFmt w:val="bullet"/>
      <w:lvlText w:val=""/>
      <w:lvlJc w:val="left"/>
      <w:pPr>
        <w:ind w:left="4680" w:hanging="360"/>
      </w:pPr>
      <w:rPr>
        <w:rFonts w:ascii="Wingdings" w:hAnsi="Wingdings" w:hint="default"/>
      </w:rPr>
    </w:lvl>
    <w:lvl w:ilvl="6" w:tplc="A264417E">
      <w:start w:val="1"/>
      <w:numFmt w:val="bullet"/>
      <w:lvlText w:val=""/>
      <w:lvlJc w:val="left"/>
      <w:pPr>
        <w:ind w:left="5400" w:hanging="360"/>
      </w:pPr>
      <w:rPr>
        <w:rFonts w:ascii="Symbol" w:hAnsi="Symbol" w:hint="default"/>
      </w:rPr>
    </w:lvl>
    <w:lvl w:ilvl="7" w:tplc="055CF45A">
      <w:start w:val="1"/>
      <w:numFmt w:val="bullet"/>
      <w:lvlText w:val="o"/>
      <w:lvlJc w:val="left"/>
      <w:pPr>
        <w:ind w:left="6120" w:hanging="360"/>
      </w:pPr>
      <w:rPr>
        <w:rFonts w:ascii="Courier New" w:hAnsi="Courier New" w:hint="default"/>
      </w:rPr>
    </w:lvl>
    <w:lvl w:ilvl="8" w:tplc="BE986252">
      <w:start w:val="1"/>
      <w:numFmt w:val="bullet"/>
      <w:lvlText w:val=""/>
      <w:lvlJc w:val="left"/>
      <w:pPr>
        <w:ind w:left="6840" w:hanging="360"/>
      </w:pPr>
      <w:rPr>
        <w:rFonts w:ascii="Wingdings" w:hAnsi="Wingdings" w:hint="default"/>
      </w:rPr>
    </w:lvl>
  </w:abstractNum>
  <w:abstractNum w:abstractNumId="25" w15:restartNumberingAfterBreak="0">
    <w:nsid w:val="4F582A04"/>
    <w:multiLevelType w:val="hybridMultilevel"/>
    <w:tmpl w:val="2A3EF0A8"/>
    <w:lvl w:ilvl="0" w:tplc="E798406C">
      <w:start w:val="1"/>
      <w:numFmt w:val="bullet"/>
      <w:lvlText w:val=""/>
      <w:lvlJc w:val="left"/>
      <w:pPr>
        <w:ind w:left="720" w:hanging="360"/>
      </w:pPr>
      <w:rPr>
        <w:rFonts w:ascii="Symbol" w:hAnsi="Symbol" w:hint="default"/>
      </w:rPr>
    </w:lvl>
    <w:lvl w:ilvl="1" w:tplc="CD500582">
      <w:start w:val="1"/>
      <w:numFmt w:val="bullet"/>
      <w:lvlText w:val="o"/>
      <w:lvlJc w:val="left"/>
      <w:pPr>
        <w:ind w:left="1440" w:hanging="360"/>
      </w:pPr>
      <w:rPr>
        <w:rFonts w:ascii="Courier New" w:hAnsi="Courier New" w:hint="default"/>
      </w:rPr>
    </w:lvl>
    <w:lvl w:ilvl="2" w:tplc="B6DE1176">
      <w:start w:val="1"/>
      <w:numFmt w:val="bullet"/>
      <w:lvlText w:val=""/>
      <w:lvlJc w:val="left"/>
      <w:pPr>
        <w:ind w:left="2160" w:hanging="360"/>
      </w:pPr>
      <w:rPr>
        <w:rFonts w:ascii="Wingdings" w:hAnsi="Wingdings" w:hint="default"/>
      </w:rPr>
    </w:lvl>
    <w:lvl w:ilvl="3" w:tplc="2B32ABFC">
      <w:start w:val="1"/>
      <w:numFmt w:val="bullet"/>
      <w:lvlText w:val=""/>
      <w:lvlJc w:val="left"/>
      <w:pPr>
        <w:ind w:left="2880" w:hanging="360"/>
      </w:pPr>
      <w:rPr>
        <w:rFonts w:ascii="Symbol" w:hAnsi="Symbol" w:hint="default"/>
      </w:rPr>
    </w:lvl>
    <w:lvl w:ilvl="4" w:tplc="8BF6D4E6">
      <w:start w:val="1"/>
      <w:numFmt w:val="bullet"/>
      <w:lvlText w:val="o"/>
      <w:lvlJc w:val="left"/>
      <w:pPr>
        <w:ind w:left="3600" w:hanging="360"/>
      </w:pPr>
      <w:rPr>
        <w:rFonts w:ascii="Courier New" w:hAnsi="Courier New" w:hint="default"/>
      </w:rPr>
    </w:lvl>
    <w:lvl w:ilvl="5" w:tplc="159662FC">
      <w:start w:val="1"/>
      <w:numFmt w:val="bullet"/>
      <w:lvlText w:val=""/>
      <w:lvlJc w:val="left"/>
      <w:pPr>
        <w:ind w:left="4320" w:hanging="360"/>
      </w:pPr>
      <w:rPr>
        <w:rFonts w:ascii="Wingdings" w:hAnsi="Wingdings" w:hint="default"/>
      </w:rPr>
    </w:lvl>
    <w:lvl w:ilvl="6" w:tplc="C4C8BE32">
      <w:start w:val="1"/>
      <w:numFmt w:val="bullet"/>
      <w:lvlText w:val=""/>
      <w:lvlJc w:val="left"/>
      <w:pPr>
        <w:ind w:left="5040" w:hanging="360"/>
      </w:pPr>
      <w:rPr>
        <w:rFonts w:ascii="Symbol" w:hAnsi="Symbol" w:hint="default"/>
      </w:rPr>
    </w:lvl>
    <w:lvl w:ilvl="7" w:tplc="1236DE42">
      <w:start w:val="1"/>
      <w:numFmt w:val="bullet"/>
      <w:lvlText w:val="o"/>
      <w:lvlJc w:val="left"/>
      <w:pPr>
        <w:ind w:left="5760" w:hanging="360"/>
      </w:pPr>
      <w:rPr>
        <w:rFonts w:ascii="Courier New" w:hAnsi="Courier New" w:hint="default"/>
      </w:rPr>
    </w:lvl>
    <w:lvl w:ilvl="8" w:tplc="1182FAEE">
      <w:start w:val="1"/>
      <w:numFmt w:val="bullet"/>
      <w:lvlText w:val=""/>
      <w:lvlJc w:val="left"/>
      <w:pPr>
        <w:ind w:left="6480" w:hanging="360"/>
      </w:pPr>
      <w:rPr>
        <w:rFonts w:ascii="Wingdings" w:hAnsi="Wingdings" w:hint="default"/>
      </w:rPr>
    </w:lvl>
  </w:abstractNum>
  <w:abstractNum w:abstractNumId="26" w15:restartNumberingAfterBreak="0">
    <w:nsid w:val="56490358"/>
    <w:multiLevelType w:val="hybridMultilevel"/>
    <w:tmpl w:val="1A68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35020"/>
    <w:multiLevelType w:val="hybridMultilevel"/>
    <w:tmpl w:val="63288C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15:restartNumberingAfterBreak="0">
    <w:nsid w:val="5EB76F8E"/>
    <w:multiLevelType w:val="hybridMultilevel"/>
    <w:tmpl w:val="BA4210D2"/>
    <w:lvl w:ilvl="0" w:tplc="9DC2AD72">
      <w:start w:val="1"/>
      <w:numFmt w:val="bullet"/>
      <w:lvlText w:val=""/>
      <w:lvlJc w:val="left"/>
      <w:pPr>
        <w:ind w:left="1080" w:hanging="360"/>
      </w:pPr>
      <w:rPr>
        <w:rFonts w:ascii="Symbol" w:hAnsi="Symbol" w:hint="default"/>
      </w:rPr>
    </w:lvl>
    <w:lvl w:ilvl="1" w:tplc="883E401E">
      <w:start w:val="1"/>
      <w:numFmt w:val="bullet"/>
      <w:lvlText w:val="o"/>
      <w:lvlJc w:val="left"/>
      <w:pPr>
        <w:ind w:left="1800" w:hanging="360"/>
      </w:pPr>
      <w:rPr>
        <w:rFonts w:ascii="Courier New" w:hAnsi="Courier New" w:hint="default"/>
      </w:rPr>
    </w:lvl>
    <w:lvl w:ilvl="2" w:tplc="29E46C66">
      <w:start w:val="1"/>
      <w:numFmt w:val="bullet"/>
      <w:lvlText w:val=""/>
      <w:lvlJc w:val="left"/>
      <w:pPr>
        <w:ind w:left="2520" w:hanging="360"/>
      </w:pPr>
      <w:rPr>
        <w:rFonts w:ascii="Wingdings" w:hAnsi="Wingdings" w:hint="default"/>
      </w:rPr>
    </w:lvl>
    <w:lvl w:ilvl="3" w:tplc="FEFA68C6">
      <w:start w:val="1"/>
      <w:numFmt w:val="bullet"/>
      <w:lvlText w:val=""/>
      <w:lvlJc w:val="left"/>
      <w:pPr>
        <w:ind w:left="3240" w:hanging="360"/>
      </w:pPr>
      <w:rPr>
        <w:rFonts w:ascii="Symbol" w:hAnsi="Symbol" w:hint="default"/>
      </w:rPr>
    </w:lvl>
    <w:lvl w:ilvl="4" w:tplc="CE30968E">
      <w:start w:val="1"/>
      <w:numFmt w:val="bullet"/>
      <w:lvlText w:val="o"/>
      <w:lvlJc w:val="left"/>
      <w:pPr>
        <w:ind w:left="3960" w:hanging="360"/>
      </w:pPr>
      <w:rPr>
        <w:rFonts w:ascii="Courier New" w:hAnsi="Courier New" w:hint="default"/>
      </w:rPr>
    </w:lvl>
    <w:lvl w:ilvl="5" w:tplc="580E7A88">
      <w:start w:val="1"/>
      <w:numFmt w:val="bullet"/>
      <w:lvlText w:val=""/>
      <w:lvlJc w:val="left"/>
      <w:pPr>
        <w:ind w:left="4680" w:hanging="360"/>
      </w:pPr>
      <w:rPr>
        <w:rFonts w:ascii="Wingdings" w:hAnsi="Wingdings" w:hint="default"/>
      </w:rPr>
    </w:lvl>
    <w:lvl w:ilvl="6" w:tplc="4A90FDFA">
      <w:start w:val="1"/>
      <w:numFmt w:val="bullet"/>
      <w:lvlText w:val=""/>
      <w:lvlJc w:val="left"/>
      <w:pPr>
        <w:ind w:left="5400" w:hanging="360"/>
      </w:pPr>
      <w:rPr>
        <w:rFonts w:ascii="Symbol" w:hAnsi="Symbol" w:hint="default"/>
      </w:rPr>
    </w:lvl>
    <w:lvl w:ilvl="7" w:tplc="1B4476CA">
      <w:start w:val="1"/>
      <w:numFmt w:val="bullet"/>
      <w:lvlText w:val="o"/>
      <w:lvlJc w:val="left"/>
      <w:pPr>
        <w:ind w:left="6120" w:hanging="360"/>
      </w:pPr>
      <w:rPr>
        <w:rFonts w:ascii="Courier New" w:hAnsi="Courier New" w:hint="default"/>
      </w:rPr>
    </w:lvl>
    <w:lvl w:ilvl="8" w:tplc="8886FD9E">
      <w:start w:val="1"/>
      <w:numFmt w:val="bullet"/>
      <w:lvlText w:val=""/>
      <w:lvlJc w:val="left"/>
      <w:pPr>
        <w:ind w:left="6840" w:hanging="360"/>
      </w:pPr>
      <w:rPr>
        <w:rFonts w:ascii="Wingdings" w:hAnsi="Wingdings" w:hint="default"/>
      </w:rPr>
    </w:lvl>
  </w:abstractNum>
  <w:abstractNum w:abstractNumId="29" w15:restartNumberingAfterBreak="0">
    <w:nsid w:val="60962FBA"/>
    <w:multiLevelType w:val="hybridMultilevel"/>
    <w:tmpl w:val="5986C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27675E"/>
    <w:multiLevelType w:val="hybridMultilevel"/>
    <w:tmpl w:val="7C02B722"/>
    <w:lvl w:ilvl="0" w:tplc="38209A0A">
      <w:start w:val="1"/>
      <w:numFmt w:val="bullet"/>
      <w:lvlText w:val=""/>
      <w:lvlJc w:val="left"/>
      <w:pPr>
        <w:ind w:left="1080" w:hanging="360"/>
      </w:pPr>
      <w:rPr>
        <w:rFonts w:ascii="Symbol" w:hAnsi="Symbol" w:hint="default"/>
      </w:rPr>
    </w:lvl>
    <w:lvl w:ilvl="1" w:tplc="F1DE7532">
      <w:start w:val="1"/>
      <w:numFmt w:val="bullet"/>
      <w:lvlText w:val="o"/>
      <w:lvlJc w:val="left"/>
      <w:pPr>
        <w:ind w:left="1800" w:hanging="360"/>
      </w:pPr>
      <w:rPr>
        <w:rFonts w:ascii="Courier New" w:hAnsi="Courier New" w:hint="default"/>
      </w:rPr>
    </w:lvl>
    <w:lvl w:ilvl="2" w:tplc="8FE23F52">
      <w:start w:val="1"/>
      <w:numFmt w:val="bullet"/>
      <w:lvlText w:val=""/>
      <w:lvlJc w:val="left"/>
      <w:pPr>
        <w:ind w:left="2520" w:hanging="360"/>
      </w:pPr>
      <w:rPr>
        <w:rFonts w:ascii="Wingdings" w:hAnsi="Wingdings" w:hint="default"/>
      </w:rPr>
    </w:lvl>
    <w:lvl w:ilvl="3" w:tplc="B1F6B784">
      <w:start w:val="1"/>
      <w:numFmt w:val="bullet"/>
      <w:lvlText w:val=""/>
      <w:lvlJc w:val="left"/>
      <w:pPr>
        <w:ind w:left="3240" w:hanging="360"/>
      </w:pPr>
      <w:rPr>
        <w:rFonts w:ascii="Symbol" w:hAnsi="Symbol" w:hint="default"/>
      </w:rPr>
    </w:lvl>
    <w:lvl w:ilvl="4" w:tplc="CDE69CC0">
      <w:start w:val="1"/>
      <w:numFmt w:val="bullet"/>
      <w:lvlText w:val="o"/>
      <w:lvlJc w:val="left"/>
      <w:pPr>
        <w:ind w:left="3960" w:hanging="360"/>
      </w:pPr>
      <w:rPr>
        <w:rFonts w:ascii="Courier New" w:hAnsi="Courier New" w:hint="default"/>
      </w:rPr>
    </w:lvl>
    <w:lvl w:ilvl="5" w:tplc="D97E37BE">
      <w:start w:val="1"/>
      <w:numFmt w:val="bullet"/>
      <w:lvlText w:val=""/>
      <w:lvlJc w:val="left"/>
      <w:pPr>
        <w:ind w:left="4680" w:hanging="360"/>
      </w:pPr>
      <w:rPr>
        <w:rFonts w:ascii="Wingdings" w:hAnsi="Wingdings" w:hint="default"/>
      </w:rPr>
    </w:lvl>
    <w:lvl w:ilvl="6" w:tplc="E0280C40">
      <w:start w:val="1"/>
      <w:numFmt w:val="bullet"/>
      <w:lvlText w:val=""/>
      <w:lvlJc w:val="left"/>
      <w:pPr>
        <w:ind w:left="5400" w:hanging="360"/>
      </w:pPr>
      <w:rPr>
        <w:rFonts w:ascii="Symbol" w:hAnsi="Symbol" w:hint="default"/>
      </w:rPr>
    </w:lvl>
    <w:lvl w:ilvl="7" w:tplc="4AFAF02A">
      <w:start w:val="1"/>
      <w:numFmt w:val="bullet"/>
      <w:lvlText w:val="o"/>
      <w:lvlJc w:val="left"/>
      <w:pPr>
        <w:ind w:left="6120" w:hanging="360"/>
      </w:pPr>
      <w:rPr>
        <w:rFonts w:ascii="Courier New" w:hAnsi="Courier New" w:hint="default"/>
      </w:rPr>
    </w:lvl>
    <w:lvl w:ilvl="8" w:tplc="36F49FB8">
      <w:start w:val="1"/>
      <w:numFmt w:val="bullet"/>
      <w:lvlText w:val=""/>
      <w:lvlJc w:val="left"/>
      <w:pPr>
        <w:ind w:left="6840" w:hanging="360"/>
      </w:pPr>
      <w:rPr>
        <w:rFonts w:ascii="Wingdings" w:hAnsi="Wingdings" w:hint="default"/>
      </w:rPr>
    </w:lvl>
  </w:abstractNum>
  <w:abstractNum w:abstractNumId="31" w15:restartNumberingAfterBreak="0">
    <w:nsid w:val="66AD5360"/>
    <w:multiLevelType w:val="hybridMultilevel"/>
    <w:tmpl w:val="87903618"/>
    <w:lvl w:ilvl="0" w:tplc="C708F864">
      <w:start w:val="1"/>
      <w:numFmt w:val="bullet"/>
      <w:lvlText w:val=""/>
      <w:lvlJc w:val="left"/>
      <w:pPr>
        <w:ind w:left="1080" w:hanging="360"/>
      </w:pPr>
      <w:rPr>
        <w:rFonts w:ascii="Symbol" w:hAnsi="Symbol" w:hint="default"/>
      </w:rPr>
    </w:lvl>
    <w:lvl w:ilvl="1" w:tplc="A13C1290">
      <w:start w:val="1"/>
      <w:numFmt w:val="bullet"/>
      <w:lvlText w:val="o"/>
      <w:lvlJc w:val="left"/>
      <w:pPr>
        <w:ind w:left="1800" w:hanging="360"/>
      </w:pPr>
      <w:rPr>
        <w:rFonts w:ascii="Courier New" w:hAnsi="Courier New" w:hint="default"/>
      </w:rPr>
    </w:lvl>
    <w:lvl w:ilvl="2" w:tplc="8E7A4576">
      <w:start w:val="1"/>
      <w:numFmt w:val="bullet"/>
      <w:lvlText w:val=""/>
      <w:lvlJc w:val="left"/>
      <w:pPr>
        <w:ind w:left="2520" w:hanging="360"/>
      </w:pPr>
      <w:rPr>
        <w:rFonts w:ascii="Wingdings" w:hAnsi="Wingdings" w:hint="default"/>
      </w:rPr>
    </w:lvl>
    <w:lvl w:ilvl="3" w:tplc="1F345FD0">
      <w:start w:val="1"/>
      <w:numFmt w:val="bullet"/>
      <w:lvlText w:val=""/>
      <w:lvlJc w:val="left"/>
      <w:pPr>
        <w:ind w:left="3240" w:hanging="360"/>
      </w:pPr>
      <w:rPr>
        <w:rFonts w:ascii="Symbol" w:hAnsi="Symbol" w:hint="default"/>
      </w:rPr>
    </w:lvl>
    <w:lvl w:ilvl="4" w:tplc="0F86013E">
      <w:start w:val="1"/>
      <w:numFmt w:val="bullet"/>
      <w:lvlText w:val="o"/>
      <w:lvlJc w:val="left"/>
      <w:pPr>
        <w:ind w:left="3960" w:hanging="360"/>
      </w:pPr>
      <w:rPr>
        <w:rFonts w:ascii="Courier New" w:hAnsi="Courier New" w:hint="default"/>
      </w:rPr>
    </w:lvl>
    <w:lvl w:ilvl="5" w:tplc="FD122C9E">
      <w:start w:val="1"/>
      <w:numFmt w:val="bullet"/>
      <w:lvlText w:val=""/>
      <w:lvlJc w:val="left"/>
      <w:pPr>
        <w:ind w:left="4680" w:hanging="360"/>
      </w:pPr>
      <w:rPr>
        <w:rFonts w:ascii="Wingdings" w:hAnsi="Wingdings" w:hint="default"/>
      </w:rPr>
    </w:lvl>
    <w:lvl w:ilvl="6" w:tplc="F7484D9C">
      <w:start w:val="1"/>
      <w:numFmt w:val="bullet"/>
      <w:lvlText w:val=""/>
      <w:lvlJc w:val="left"/>
      <w:pPr>
        <w:ind w:left="5400" w:hanging="360"/>
      </w:pPr>
      <w:rPr>
        <w:rFonts w:ascii="Symbol" w:hAnsi="Symbol" w:hint="default"/>
      </w:rPr>
    </w:lvl>
    <w:lvl w:ilvl="7" w:tplc="C0EE0532">
      <w:start w:val="1"/>
      <w:numFmt w:val="bullet"/>
      <w:lvlText w:val="o"/>
      <w:lvlJc w:val="left"/>
      <w:pPr>
        <w:ind w:left="6120" w:hanging="360"/>
      </w:pPr>
      <w:rPr>
        <w:rFonts w:ascii="Courier New" w:hAnsi="Courier New" w:hint="default"/>
      </w:rPr>
    </w:lvl>
    <w:lvl w:ilvl="8" w:tplc="A2EA6FC2">
      <w:start w:val="1"/>
      <w:numFmt w:val="bullet"/>
      <w:lvlText w:val=""/>
      <w:lvlJc w:val="left"/>
      <w:pPr>
        <w:ind w:left="6840" w:hanging="360"/>
      </w:pPr>
      <w:rPr>
        <w:rFonts w:ascii="Wingdings" w:hAnsi="Wingdings" w:hint="default"/>
      </w:rPr>
    </w:lvl>
  </w:abstractNum>
  <w:abstractNum w:abstractNumId="32" w15:restartNumberingAfterBreak="0">
    <w:nsid w:val="717C6009"/>
    <w:multiLevelType w:val="multilevel"/>
    <w:tmpl w:val="A7A4B0F6"/>
    <w:lvl w:ilvl="0">
      <w:start w:val="1"/>
      <w:numFmt w:val="decimal"/>
      <w:lvlText w:val="%1."/>
      <w:lvlJc w:val="left"/>
      <w:pPr>
        <w:ind w:left="774" w:hanging="428"/>
        <w:jc w:val="right"/>
      </w:pPr>
      <w:rPr>
        <w:rFonts w:hint="default"/>
        <w:b/>
        <w:bCs/>
        <w:spacing w:val="-1"/>
        <w:w w:val="99"/>
        <w:lang w:val="en-GB" w:eastAsia="en-GB" w:bidi="en-GB"/>
      </w:rPr>
    </w:lvl>
    <w:lvl w:ilvl="1">
      <w:start w:val="1"/>
      <w:numFmt w:val="decimal"/>
      <w:lvlText w:val="%1.%2"/>
      <w:lvlJc w:val="left"/>
      <w:pPr>
        <w:ind w:left="708" w:hanging="708"/>
      </w:pPr>
      <w:rPr>
        <w:rFonts w:hint="default"/>
        <w:spacing w:val="-1"/>
        <w:w w:val="104"/>
        <w:lang w:val="en-GB" w:eastAsia="en-GB" w:bidi="en-GB"/>
      </w:rPr>
    </w:lvl>
    <w:lvl w:ilvl="2">
      <w:numFmt w:val="bullet"/>
      <w:lvlText w:val=""/>
      <w:lvlJc w:val="left"/>
      <w:pPr>
        <w:ind w:left="951" w:hanging="708"/>
      </w:pPr>
      <w:rPr>
        <w:rFonts w:ascii="Symbol" w:eastAsia="Symbol" w:hAnsi="Symbol" w:cs="Symbol" w:hint="default"/>
        <w:w w:val="99"/>
        <w:sz w:val="20"/>
        <w:szCs w:val="20"/>
        <w:lang w:val="en-GB" w:eastAsia="en-GB" w:bidi="en-GB"/>
      </w:rPr>
    </w:lvl>
    <w:lvl w:ilvl="3">
      <w:numFmt w:val="bullet"/>
      <w:lvlText w:val=""/>
      <w:lvlJc w:val="left"/>
      <w:pPr>
        <w:ind w:left="1222" w:hanging="708"/>
      </w:pPr>
      <w:rPr>
        <w:rFonts w:ascii="Symbol" w:eastAsia="Symbol" w:hAnsi="Symbol" w:cs="Symbol" w:hint="default"/>
        <w:w w:val="99"/>
        <w:sz w:val="20"/>
        <w:szCs w:val="20"/>
        <w:lang w:val="en-GB" w:eastAsia="en-GB" w:bidi="en-GB"/>
      </w:rPr>
    </w:lvl>
    <w:lvl w:ilvl="4">
      <w:numFmt w:val="bullet"/>
      <w:lvlText w:val=""/>
      <w:lvlJc w:val="left"/>
      <w:pPr>
        <w:ind w:left="1649" w:hanging="708"/>
      </w:pPr>
      <w:rPr>
        <w:rFonts w:ascii="Symbol" w:eastAsia="Symbol" w:hAnsi="Symbol" w:cs="Symbol" w:hint="default"/>
        <w:w w:val="99"/>
        <w:sz w:val="20"/>
        <w:szCs w:val="20"/>
        <w:lang w:val="en-GB" w:eastAsia="en-GB" w:bidi="en-GB"/>
      </w:rPr>
    </w:lvl>
    <w:lvl w:ilvl="5">
      <w:numFmt w:val="bullet"/>
      <w:lvlText w:val="•"/>
      <w:lvlJc w:val="left"/>
      <w:pPr>
        <w:ind w:left="960" w:hanging="708"/>
      </w:pPr>
      <w:rPr>
        <w:rFonts w:hint="default"/>
        <w:lang w:val="en-GB" w:eastAsia="en-GB" w:bidi="en-GB"/>
      </w:rPr>
    </w:lvl>
    <w:lvl w:ilvl="6">
      <w:numFmt w:val="bullet"/>
      <w:lvlText w:val="•"/>
      <w:lvlJc w:val="left"/>
      <w:pPr>
        <w:ind w:left="1060" w:hanging="708"/>
      </w:pPr>
      <w:rPr>
        <w:rFonts w:hint="default"/>
        <w:lang w:val="en-GB" w:eastAsia="en-GB" w:bidi="en-GB"/>
      </w:rPr>
    </w:lvl>
    <w:lvl w:ilvl="7">
      <w:numFmt w:val="bullet"/>
      <w:lvlText w:val="•"/>
      <w:lvlJc w:val="left"/>
      <w:pPr>
        <w:ind w:left="1080" w:hanging="708"/>
      </w:pPr>
      <w:rPr>
        <w:rFonts w:hint="default"/>
        <w:lang w:val="en-GB" w:eastAsia="en-GB" w:bidi="en-GB"/>
      </w:rPr>
    </w:lvl>
    <w:lvl w:ilvl="8">
      <w:numFmt w:val="bullet"/>
      <w:lvlText w:val="•"/>
      <w:lvlJc w:val="left"/>
      <w:pPr>
        <w:ind w:left="1220" w:hanging="708"/>
      </w:pPr>
      <w:rPr>
        <w:rFonts w:hint="default"/>
        <w:lang w:val="en-GB" w:eastAsia="en-GB" w:bidi="en-GB"/>
      </w:rPr>
    </w:lvl>
  </w:abstractNum>
  <w:abstractNum w:abstractNumId="33" w15:restartNumberingAfterBreak="0">
    <w:nsid w:val="77024E82"/>
    <w:multiLevelType w:val="hybridMultilevel"/>
    <w:tmpl w:val="204C550C"/>
    <w:lvl w:ilvl="0" w:tplc="3E34CF04">
      <w:start w:val="1"/>
      <w:numFmt w:val="bullet"/>
      <w:lvlText w:val=""/>
      <w:lvlJc w:val="left"/>
      <w:pPr>
        <w:ind w:left="720" w:hanging="360"/>
      </w:pPr>
      <w:rPr>
        <w:rFonts w:ascii="Symbol" w:hAnsi="Symbol" w:hint="default"/>
      </w:rPr>
    </w:lvl>
    <w:lvl w:ilvl="1" w:tplc="66D2F856">
      <w:start w:val="1"/>
      <w:numFmt w:val="bullet"/>
      <w:lvlText w:val="o"/>
      <w:lvlJc w:val="left"/>
      <w:pPr>
        <w:ind w:left="1440" w:hanging="360"/>
      </w:pPr>
      <w:rPr>
        <w:rFonts w:ascii="Courier New" w:hAnsi="Courier New" w:hint="default"/>
      </w:rPr>
    </w:lvl>
    <w:lvl w:ilvl="2" w:tplc="982C4842">
      <w:start w:val="1"/>
      <w:numFmt w:val="bullet"/>
      <w:lvlText w:val=""/>
      <w:lvlJc w:val="left"/>
      <w:pPr>
        <w:ind w:left="2160" w:hanging="360"/>
      </w:pPr>
      <w:rPr>
        <w:rFonts w:ascii="Wingdings" w:hAnsi="Wingdings" w:hint="default"/>
      </w:rPr>
    </w:lvl>
    <w:lvl w:ilvl="3" w:tplc="814EFDC0">
      <w:start w:val="1"/>
      <w:numFmt w:val="bullet"/>
      <w:lvlText w:val=""/>
      <w:lvlJc w:val="left"/>
      <w:pPr>
        <w:ind w:left="2880" w:hanging="360"/>
      </w:pPr>
      <w:rPr>
        <w:rFonts w:ascii="Symbol" w:hAnsi="Symbol" w:hint="default"/>
      </w:rPr>
    </w:lvl>
    <w:lvl w:ilvl="4" w:tplc="40989AE8">
      <w:start w:val="1"/>
      <w:numFmt w:val="bullet"/>
      <w:lvlText w:val="o"/>
      <w:lvlJc w:val="left"/>
      <w:pPr>
        <w:ind w:left="3600" w:hanging="360"/>
      </w:pPr>
      <w:rPr>
        <w:rFonts w:ascii="Courier New" w:hAnsi="Courier New" w:hint="default"/>
      </w:rPr>
    </w:lvl>
    <w:lvl w:ilvl="5" w:tplc="4DD2DEDA">
      <w:start w:val="1"/>
      <w:numFmt w:val="bullet"/>
      <w:lvlText w:val=""/>
      <w:lvlJc w:val="left"/>
      <w:pPr>
        <w:ind w:left="4320" w:hanging="360"/>
      </w:pPr>
      <w:rPr>
        <w:rFonts w:ascii="Wingdings" w:hAnsi="Wingdings" w:hint="default"/>
      </w:rPr>
    </w:lvl>
    <w:lvl w:ilvl="6" w:tplc="F0E6359C">
      <w:start w:val="1"/>
      <w:numFmt w:val="bullet"/>
      <w:lvlText w:val=""/>
      <w:lvlJc w:val="left"/>
      <w:pPr>
        <w:ind w:left="5040" w:hanging="360"/>
      </w:pPr>
      <w:rPr>
        <w:rFonts w:ascii="Symbol" w:hAnsi="Symbol" w:hint="default"/>
      </w:rPr>
    </w:lvl>
    <w:lvl w:ilvl="7" w:tplc="0FD24F30">
      <w:start w:val="1"/>
      <w:numFmt w:val="bullet"/>
      <w:lvlText w:val="o"/>
      <w:lvlJc w:val="left"/>
      <w:pPr>
        <w:ind w:left="5760" w:hanging="360"/>
      </w:pPr>
      <w:rPr>
        <w:rFonts w:ascii="Courier New" w:hAnsi="Courier New" w:hint="default"/>
      </w:rPr>
    </w:lvl>
    <w:lvl w:ilvl="8" w:tplc="7DAA76B6">
      <w:start w:val="1"/>
      <w:numFmt w:val="bullet"/>
      <w:lvlText w:val=""/>
      <w:lvlJc w:val="left"/>
      <w:pPr>
        <w:ind w:left="6480" w:hanging="360"/>
      </w:pPr>
      <w:rPr>
        <w:rFonts w:ascii="Wingdings" w:hAnsi="Wingdings" w:hint="default"/>
      </w:rPr>
    </w:lvl>
  </w:abstractNum>
  <w:abstractNum w:abstractNumId="34" w15:restartNumberingAfterBreak="0">
    <w:nsid w:val="79417379"/>
    <w:multiLevelType w:val="hybridMultilevel"/>
    <w:tmpl w:val="74B2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30"/>
  </w:num>
  <w:num w:numId="4">
    <w:abstractNumId w:val="0"/>
  </w:num>
  <w:num w:numId="5">
    <w:abstractNumId w:val="24"/>
  </w:num>
  <w:num w:numId="6">
    <w:abstractNumId w:val="11"/>
  </w:num>
  <w:num w:numId="7">
    <w:abstractNumId w:val="31"/>
  </w:num>
  <w:num w:numId="8">
    <w:abstractNumId w:val="28"/>
  </w:num>
  <w:num w:numId="9">
    <w:abstractNumId w:val="12"/>
  </w:num>
  <w:num w:numId="10">
    <w:abstractNumId w:val="4"/>
  </w:num>
  <w:num w:numId="11">
    <w:abstractNumId w:val="8"/>
  </w:num>
  <w:num w:numId="12">
    <w:abstractNumId w:val="33"/>
  </w:num>
  <w:num w:numId="13">
    <w:abstractNumId w:val="23"/>
  </w:num>
  <w:num w:numId="14">
    <w:abstractNumId w:val="15"/>
  </w:num>
  <w:num w:numId="15">
    <w:abstractNumId w:val="7"/>
  </w:num>
  <w:num w:numId="16">
    <w:abstractNumId w:val="25"/>
  </w:num>
  <w:num w:numId="17">
    <w:abstractNumId w:val="10"/>
  </w:num>
  <w:num w:numId="18">
    <w:abstractNumId w:val="20"/>
  </w:num>
  <w:num w:numId="19">
    <w:abstractNumId w:val="2"/>
  </w:num>
  <w:num w:numId="20">
    <w:abstractNumId w:val="1"/>
  </w:num>
  <w:num w:numId="21">
    <w:abstractNumId w:val="19"/>
  </w:num>
  <w:num w:numId="22">
    <w:abstractNumId w:val="32"/>
  </w:num>
  <w:num w:numId="23">
    <w:abstractNumId w:val="14"/>
  </w:num>
  <w:num w:numId="24">
    <w:abstractNumId w:val="13"/>
  </w:num>
  <w:num w:numId="25">
    <w:abstractNumId w:val="21"/>
  </w:num>
  <w:num w:numId="26">
    <w:abstractNumId w:val="18"/>
  </w:num>
  <w:num w:numId="27">
    <w:abstractNumId w:val="34"/>
  </w:num>
  <w:num w:numId="28">
    <w:abstractNumId w:val="17"/>
  </w:num>
  <w:num w:numId="29">
    <w:abstractNumId w:val="16"/>
  </w:num>
  <w:num w:numId="30">
    <w:abstractNumId w:val="6"/>
  </w:num>
  <w:num w:numId="31">
    <w:abstractNumId w:val="9"/>
  </w:num>
  <w:num w:numId="32">
    <w:abstractNumId w:val="29"/>
  </w:num>
  <w:num w:numId="33">
    <w:abstractNumId w:val="22"/>
  </w:num>
  <w:num w:numId="34">
    <w:abstractNumId w:val="2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53D"/>
    <w:rsid w:val="000006B3"/>
    <w:rsid w:val="00007303"/>
    <w:rsid w:val="00013B68"/>
    <w:rsid w:val="00021D0D"/>
    <w:rsid w:val="00026EFB"/>
    <w:rsid w:val="0003522C"/>
    <w:rsid w:val="00036054"/>
    <w:rsid w:val="00044F8D"/>
    <w:rsid w:val="00060300"/>
    <w:rsid w:val="00083F5F"/>
    <w:rsid w:val="000A4D8B"/>
    <w:rsid w:val="000B20AB"/>
    <w:rsid w:val="000B3634"/>
    <w:rsid w:val="000E1729"/>
    <w:rsid w:val="0010737D"/>
    <w:rsid w:val="00107FF4"/>
    <w:rsid w:val="00127D85"/>
    <w:rsid w:val="0013362D"/>
    <w:rsid w:val="00136735"/>
    <w:rsid w:val="00150F52"/>
    <w:rsid w:val="00151A96"/>
    <w:rsid w:val="0015414E"/>
    <w:rsid w:val="001731F3"/>
    <w:rsid w:val="00176EBF"/>
    <w:rsid w:val="001973D2"/>
    <w:rsid w:val="001B4F86"/>
    <w:rsid w:val="001C7527"/>
    <w:rsid w:val="001D32DB"/>
    <w:rsid w:val="001F1FAB"/>
    <w:rsid w:val="001F52A4"/>
    <w:rsid w:val="001F76FB"/>
    <w:rsid w:val="00217E9D"/>
    <w:rsid w:val="00227527"/>
    <w:rsid w:val="002350D5"/>
    <w:rsid w:val="002411A1"/>
    <w:rsid w:val="00241F9F"/>
    <w:rsid w:val="00251AC6"/>
    <w:rsid w:val="00275015"/>
    <w:rsid w:val="00281DE8"/>
    <w:rsid w:val="00281E46"/>
    <w:rsid w:val="002825DE"/>
    <w:rsid w:val="00287433"/>
    <w:rsid w:val="002908E1"/>
    <w:rsid w:val="00290C81"/>
    <w:rsid w:val="00291D69"/>
    <w:rsid w:val="00295C70"/>
    <w:rsid w:val="00296379"/>
    <w:rsid w:val="002A44EE"/>
    <w:rsid w:val="002A454C"/>
    <w:rsid w:val="002C2E51"/>
    <w:rsid w:val="002C6B06"/>
    <w:rsid w:val="002D0A41"/>
    <w:rsid w:val="002E449E"/>
    <w:rsid w:val="002E5F68"/>
    <w:rsid w:val="002F0FE1"/>
    <w:rsid w:val="002F5CFE"/>
    <w:rsid w:val="003072C4"/>
    <w:rsid w:val="003124B0"/>
    <w:rsid w:val="003173AC"/>
    <w:rsid w:val="00333508"/>
    <w:rsid w:val="003430CA"/>
    <w:rsid w:val="003458A2"/>
    <w:rsid w:val="00370D36"/>
    <w:rsid w:val="003B428D"/>
    <w:rsid w:val="003D230F"/>
    <w:rsid w:val="003D2D64"/>
    <w:rsid w:val="003D3856"/>
    <w:rsid w:val="003E6004"/>
    <w:rsid w:val="003F1765"/>
    <w:rsid w:val="003F2843"/>
    <w:rsid w:val="003F7F4C"/>
    <w:rsid w:val="00407B16"/>
    <w:rsid w:val="004122B7"/>
    <w:rsid w:val="00421FCA"/>
    <w:rsid w:val="00430675"/>
    <w:rsid w:val="00443CA6"/>
    <w:rsid w:val="004441D6"/>
    <w:rsid w:val="00455477"/>
    <w:rsid w:val="00457A3D"/>
    <w:rsid w:val="00466224"/>
    <w:rsid w:val="00473097"/>
    <w:rsid w:val="00491CEA"/>
    <w:rsid w:val="00495A08"/>
    <w:rsid w:val="004A5E6C"/>
    <w:rsid w:val="004A64D8"/>
    <w:rsid w:val="004B3CED"/>
    <w:rsid w:val="004C16D8"/>
    <w:rsid w:val="004C4FE6"/>
    <w:rsid w:val="004E33B2"/>
    <w:rsid w:val="004E647D"/>
    <w:rsid w:val="004F0A93"/>
    <w:rsid w:val="004F11D3"/>
    <w:rsid w:val="004F1476"/>
    <w:rsid w:val="004F2433"/>
    <w:rsid w:val="004F7F25"/>
    <w:rsid w:val="00501894"/>
    <w:rsid w:val="00527D69"/>
    <w:rsid w:val="0053699B"/>
    <w:rsid w:val="005370B9"/>
    <w:rsid w:val="005435B6"/>
    <w:rsid w:val="0055170E"/>
    <w:rsid w:val="00563C24"/>
    <w:rsid w:val="00574EDC"/>
    <w:rsid w:val="005833D7"/>
    <w:rsid w:val="00586C7C"/>
    <w:rsid w:val="005A1753"/>
    <w:rsid w:val="005A3824"/>
    <w:rsid w:val="005A53D0"/>
    <w:rsid w:val="005A5478"/>
    <w:rsid w:val="005A6D32"/>
    <w:rsid w:val="005B3DE8"/>
    <w:rsid w:val="005C52FF"/>
    <w:rsid w:val="005D3691"/>
    <w:rsid w:val="005D5D9E"/>
    <w:rsid w:val="005D6D37"/>
    <w:rsid w:val="005E3B18"/>
    <w:rsid w:val="00614AA6"/>
    <w:rsid w:val="00617D61"/>
    <w:rsid w:val="00622E3F"/>
    <w:rsid w:val="00623690"/>
    <w:rsid w:val="0063202C"/>
    <w:rsid w:val="00632956"/>
    <w:rsid w:val="006338D1"/>
    <w:rsid w:val="0064117B"/>
    <w:rsid w:val="006572F0"/>
    <w:rsid w:val="00663EE5"/>
    <w:rsid w:val="006654B3"/>
    <w:rsid w:val="00665753"/>
    <w:rsid w:val="006767CE"/>
    <w:rsid w:val="00676811"/>
    <w:rsid w:val="00683C1A"/>
    <w:rsid w:val="006860B3"/>
    <w:rsid w:val="0069174A"/>
    <w:rsid w:val="00692B9F"/>
    <w:rsid w:val="006931EC"/>
    <w:rsid w:val="006A1398"/>
    <w:rsid w:val="006A2CA0"/>
    <w:rsid w:val="006B4AB9"/>
    <w:rsid w:val="006E03EC"/>
    <w:rsid w:val="006E564C"/>
    <w:rsid w:val="006E567E"/>
    <w:rsid w:val="006E5D2F"/>
    <w:rsid w:val="006E7E95"/>
    <w:rsid w:val="006F6F07"/>
    <w:rsid w:val="006F785F"/>
    <w:rsid w:val="007076E6"/>
    <w:rsid w:val="00712430"/>
    <w:rsid w:val="007202F0"/>
    <w:rsid w:val="00721BCA"/>
    <w:rsid w:val="0072403E"/>
    <w:rsid w:val="00726435"/>
    <w:rsid w:val="00733184"/>
    <w:rsid w:val="007360F9"/>
    <w:rsid w:val="00752546"/>
    <w:rsid w:val="0075348F"/>
    <w:rsid w:val="00754F54"/>
    <w:rsid w:val="00770CC7"/>
    <w:rsid w:val="0078722E"/>
    <w:rsid w:val="00790FD0"/>
    <w:rsid w:val="00792615"/>
    <w:rsid w:val="0079650D"/>
    <w:rsid w:val="007A7285"/>
    <w:rsid w:val="007B334F"/>
    <w:rsid w:val="007B4EC2"/>
    <w:rsid w:val="007B55C7"/>
    <w:rsid w:val="007B6C0F"/>
    <w:rsid w:val="0081453D"/>
    <w:rsid w:val="00831ABC"/>
    <w:rsid w:val="00846E38"/>
    <w:rsid w:val="0085125F"/>
    <w:rsid w:val="0085484D"/>
    <w:rsid w:val="0086151A"/>
    <w:rsid w:val="008635E8"/>
    <w:rsid w:val="008706D0"/>
    <w:rsid w:val="00897270"/>
    <w:rsid w:val="008B0BF1"/>
    <w:rsid w:val="008C18A2"/>
    <w:rsid w:val="008C7109"/>
    <w:rsid w:val="008D191B"/>
    <w:rsid w:val="008D3421"/>
    <w:rsid w:val="008D6140"/>
    <w:rsid w:val="008D6327"/>
    <w:rsid w:val="008D7CA7"/>
    <w:rsid w:val="0091096E"/>
    <w:rsid w:val="00913601"/>
    <w:rsid w:val="00917F0A"/>
    <w:rsid w:val="00920932"/>
    <w:rsid w:val="00931F49"/>
    <w:rsid w:val="00942777"/>
    <w:rsid w:val="00951E7C"/>
    <w:rsid w:val="00952378"/>
    <w:rsid w:val="0095540A"/>
    <w:rsid w:val="00964594"/>
    <w:rsid w:val="00971529"/>
    <w:rsid w:val="009908E1"/>
    <w:rsid w:val="009A59CB"/>
    <w:rsid w:val="009B6442"/>
    <w:rsid w:val="009C28F1"/>
    <w:rsid w:val="009E75DE"/>
    <w:rsid w:val="009F30CD"/>
    <w:rsid w:val="009F34C3"/>
    <w:rsid w:val="009F5909"/>
    <w:rsid w:val="00A13EB8"/>
    <w:rsid w:val="00A160A2"/>
    <w:rsid w:val="00A22DFF"/>
    <w:rsid w:val="00A23F3F"/>
    <w:rsid w:val="00A25A94"/>
    <w:rsid w:val="00A346FE"/>
    <w:rsid w:val="00A34CE9"/>
    <w:rsid w:val="00A37607"/>
    <w:rsid w:val="00A570C6"/>
    <w:rsid w:val="00A673B0"/>
    <w:rsid w:val="00A702C8"/>
    <w:rsid w:val="00A704CC"/>
    <w:rsid w:val="00A77A3B"/>
    <w:rsid w:val="00A81E82"/>
    <w:rsid w:val="00A92A41"/>
    <w:rsid w:val="00AB0F0F"/>
    <w:rsid w:val="00AB6F1A"/>
    <w:rsid w:val="00AC1D61"/>
    <w:rsid w:val="00AC3FA4"/>
    <w:rsid w:val="00AC4C4D"/>
    <w:rsid w:val="00AD24EC"/>
    <w:rsid w:val="00AE5A50"/>
    <w:rsid w:val="00AE7FFB"/>
    <w:rsid w:val="00AF7D11"/>
    <w:rsid w:val="00B052DD"/>
    <w:rsid w:val="00B151F3"/>
    <w:rsid w:val="00B2301E"/>
    <w:rsid w:val="00B43CD1"/>
    <w:rsid w:val="00B4789C"/>
    <w:rsid w:val="00B54DD0"/>
    <w:rsid w:val="00B57441"/>
    <w:rsid w:val="00B705E2"/>
    <w:rsid w:val="00BA0DBE"/>
    <w:rsid w:val="00BA16B2"/>
    <w:rsid w:val="00BB4E2D"/>
    <w:rsid w:val="00BD7B66"/>
    <w:rsid w:val="00BE2A2D"/>
    <w:rsid w:val="00BE754A"/>
    <w:rsid w:val="00BF2A53"/>
    <w:rsid w:val="00BF5430"/>
    <w:rsid w:val="00C121A6"/>
    <w:rsid w:val="00C20864"/>
    <w:rsid w:val="00C25CB6"/>
    <w:rsid w:val="00C270F9"/>
    <w:rsid w:val="00C30BB9"/>
    <w:rsid w:val="00C336F5"/>
    <w:rsid w:val="00C479F4"/>
    <w:rsid w:val="00C564EB"/>
    <w:rsid w:val="00C679BC"/>
    <w:rsid w:val="00C702AE"/>
    <w:rsid w:val="00C74BA7"/>
    <w:rsid w:val="00C82E5C"/>
    <w:rsid w:val="00C90F06"/>
    <w:rsid w:val="00C94EA4"/>
    <w:rsid w:val="00CA4163"/>
    <w:rsid w:val="00CA44EF"/>
    <w:rsid w:val="00CC65BE"/>
    <w:rsid w:val="00CD5384"/>
    <w:rsid w:val="00CE6F3C"/>
    <w:rsid w:val="00D04480"/>
    <w:rsid w:val="00D310B0"/>
    <w:rsid w:val="00D3396C"/>
    <w:rsid w:val="00D36B24"/>
    <w:rsid w:val="00D419B3"/>
    <w:rsid w:val="00D47448"/>
    <w:rsid w:val="00D61BD6"/>
    <w:rsid w:val="00D65964"/>
    <w:rsid w:val="00D74C75"/>
    <w:rsid w:val="00D877A3"/>
    <w:rsid w:val="00DA0818"/>
    <w:rsid w:val="00DA708C"/>
    <w:rsid w:val="00DB046A"/>
    <w:rsid w:val="00DB2035"/>
    <w:rsid w:val="00DC5886"/>
    <w:rsid w:val="00DC5A62"/>
    <w:rsid w:val="00DD419D"/>
    <w:rsid w:val="00DF04AD"/>
    <w:rsid w:val="00DF14C5"/>
    <w:rsid w:val="00E143B8"/>
    <w:rsid w:val="00E15615"/>
    <w:rsid w:val="00E6467A"/>
    <w:rsid w:val="00E703DC"/>
    <w:rsid w:val="00E71C60"/>
    <w:rsid w:val="00E75A94"/>
    <w:rsid w:val="00E904AB"/>
    <w:rsid w:val="00E917EC"/>
    <w:rsid w:val="00E92D23"/>
    <w:rsid w:val="00EA455F"/>
    <w:rsid w:val="00ED29DE"/>
    <w:rsid w:val="00ED316F"/>
    <w:rsid w:val="00ED7229"/>
    <w:rsid w:val="00EE76B0"/>
    <w:rsid w:val="00EF5390"/>
    <w:rsid w:val="00F1145B"/>
    <w:rsid w:val="00F25246"/>
    <w:rsid w:val="00F3122A"/>
    <w:rsid w:val="00F430B4"/>
    <w:rsid w:val="00F46B13"/>
    <w:rsid w:val="00F51009"/>
    <w:rsid w:val="00F56CBA"/>
    <w:rsid w:val="00F61900"/>
    <w:rsid w:val="00F62B6E"/>
    <w:rsid w:val="00F62F83"/>
    <w:rsid w:val="00F70BA0"/>
    <w:rsid w:val="00F84774"/>
    <w:rsid w:val="00F87F26"/>
    <w:rsid w:val="00FA06B6"/>
    <w:rsid w:val="00FA690A"/>
    <w:rsid w:val="00FD2429"/>
    <w:rsid w:val="00FF5B7C"/>
    <w:rsid w:val="02761AF8"/>
    <w:rsid w:val="055C9972"/>
    <w:rsid w:val="0ADCEA8D"/>
    <w:rsid w:val="1F18423A"/>
    <w:rsid w:val="2290AA58"/>
    <w:rsid w:val="2E1968C3"/>
    <w:rsid w:val="2E5406E6"/>
    <w:rsid w:val="305E9658"/>
    <w:rsid w:val="30F2B4DD"/>
    <w:rsid w:val="313EFEF2"/>
    <w:rsid w:val="3A10A0E7"/>
    <w:rsid w:val="3A4D19A3"/>
    <w:rsid w:val="3E7948D9"/>
    <w:rsid w:val="49FB30F3"/>
    <w:rsid w:val="50E2FEF9"/>
    <w:rsid w:val="5456C61F"/>
    <w:rsid w:val="58A185BF"/>
    <w:rsid w:val="5B076EC7"/>
    <w:rsid w:val="619FF31C"/>
    <w:rsid w:val="624AE042"/>
    <w:rsid w:val="65A15293"/>
    <w:rsid w:val="68E835EE"/>
    <w:rsid w:val="68F9DA76"/>
    <w:rsid w:val="69DCFFF2"/>
    <w:rsid w:val="7197C92A"/>
    <w:rsid w:val="76485C31"/>
    <w:rsid w:val="7CE5F0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5452FD"/>
  <w15:docId w15:val="{7192716F-E2B3-4C61-A063-A091D1AC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lang w:val="en-GB" w:eastAsia="en-GB" w:bidi="en-GB"/>
    </w:rPr>
  </w:style>
  <w:style w:type="paragraph" w:styleId="Heading1">
    <w:name w:val="heading 1"/>
    <w:basedOn w:val="Normal"/>
    <w:autoRedefine/>
    <w:uiPriority w:val="1"/>
    <w:qFormat/>
    <w:rsid w:val="00BB4E2D"/>
    <w:pPr>
      <w:spacing w:before="8"/>
      <w:ind w:firstLine="502"/>
      <w:jc w:val="both"/>
      <w:outlineLvl w:val="0"/>
    </w:pPr>
    <w:rPr>
      <w:rFonts w:asciiTheme="minorHAnsi" w:eastAsia="Calibri" w:hAnsiTheme="minorHAnsi" w:cstheme="minorHAnsi"/>
      <w:color w:val="1F3864" w:themeColor="accent1" w:themeShade="80"/>
      <w:sz w:val="36"/>
      <w:szCs w:val="36"/>
    </w:rPr>
  </w:style>
  <w:style w:type="paragraph" w:styleId="Heading2">
    <w:name w:val="heading 2"/>
    <w:basedOn w:val="Normal"/>
    <w:uiPriority w:val="1"/>
    <w:qFormat/>
    <w:pPr>
      <w:ind w:left="6278" w:hanging="341"/>
      <w:outlineLvl w:val="1"/>
    </w:pPr>
    <w:rPr>
      <w:sz w:val="24"/>
      <w:szCs w:val="24"/>
    </w:rPr>
  </w:style>
  <w:style w:type="paragraph" w:styleId="Heading3">
    <w:name w:val="heading 3"/>
    <w:basedOn w:val="Normal"/>
    <w:uiPriority w:val="1"/>
    <w:qFormat/>
    <w:pPr>
      <w:ind w:left="502"/>
      <w:outlineLvl w:val="2"/>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080"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754A"/>
    <w:rPr>
      <w:rFonts w:ascii="Tahoma" w:hAnsi="Tahoma" w:cs="Tahoma"/>
      <w:sz w:val="16"/>
      <w:szCs w:val="16"/>
    </w:rPr>
  </w:style>
  <w:style w:type="character" w:customStyle="1" w:styleId="BalloonTextChar">
    <w:name w:val="Balloon Text Char"/>
    <w:basedOn w:val="DefaultParagraphFont"/>
    <w:link w:val="BalloonText"/>
    <w:uiPriority w:val="99"/>
    <w:semiHidden/>
    <w:rsid w:val="00BE754A"/>
    <w:rPr>
      <w:rFonts w:ascii="Tahoma" w:eastAsia="Calibri Light" w:hAnsi="Tahoma" w:cs="Tahoma"/>
      <w:sz w:val="16"/>
      <w:szCs w:val="16"/>
      <w:lang w:val="en-GB" w:eastAsia="en-GB" w:bidi="en-GB"/>
    </w:rPr>
  </w:style>
  <w:style w:type="character" w:customStyle="1" w:styleId="normaltextrun">
    <w:name w:val="normaltextrun"/>
    <w:basedOn w:val="DefaultParagraphFont"/>
    <w:rsid w:val="00BE754A"/>
  </w:style>
  <w:style w:type="character" w:styleId="Hyperlink">
    <w:name w:val="Hyperlink"/>
    <w:basedOn w:val="DefaultParagraphFont"/>
    <w:uiPriority w:val="99"/>
    <w:unhideWhenUsed/>
    <w:rsid w:val="00A23F3F"/>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CA44EF"/>
    <w:rPr>
      <w:color w:val="605E5C"/>
      <w:shd w:val="clear" w:color="auto" w:fill="E1DFDD"/>
    </w:rPr>
  </w:style>
  <w:style w:type="paragraph" w:styleId="TOCHeading">
    <w:name w:val="TOC Heading"/>
    <w:basedOn w:val="Heading1"/>
    <w:next w:val="Normal"/>
    <w:uiPriority w:val="39"/>
    <w:unhideWhenUsed/>
    <w:qFormat/>
    <w:rsid w:val="00C94EA4"/>
    <w:pPr>
      <w:keepNext/>
      <w:keepLines/>
      <w:widowControl/>
      <w:autoSpaceDE/>
      <w:autoSpaceDN/>
      <w:spacing w:before="240" w:line="259" w:lineRule="auto"/>
      <w:outlineLvl w:val="9"/>
    </w:pPr>
    <w:rPr>
      <w:rFonts w:asciiTheme="majorHAnsi" w:eastAsiaTheme="majorEastAsia" w:hAnsiTheme="majorHAnsi" w:cstheme="majorBidi"/>
      <w:color w:val="2F5496" w:themeColor="accent1" w:themeShade="BF"/>
      <w:sz w:val="32"/>
      <w:szCs w:val="32"/>
      <w:lang w:val="en-US" w:eastAsia="en-US" w:bidi="ar-SA"/>
    </w:rPr>
  </w:style>
  <w:style w:type="paragraph" w:styleId="TOC1">
    <w:name w:val="toc 1"/>
    <w:basedOn w:val="Normal"/>
    <w:next w:val="Normal"/>
    <w:autoRedefine/>
    <w:uiPriority w:val="39"/>
    <w:unhideWhenUsed/>
    <w:rsid w:val="00C94EA4"/>
    <w:pPr>
      <w:spacing w:after="100"/>
    </w:pPr>
  </w:style>
  <w:style w:type="paragraph" w:customStyle="1" w:styleId="paragraph">
    <w:name w:val="paragraph"/>
    <w:basedOn w:val="Normal"/>
    <w:rsid w:val="00C479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C479F4"/>
  </w:style>
  <w:style w:type="character" w:styleId="FollowedHyperlink">
    <w:name w:val="FollowedHyperlink"/>
    <w:basedOn w:val="DefaultParagraphFont"/>
    <w:uiPriority w:val="99"/>
    <w:semiHidden/>
    <w:unhideWhenUsed/>
    <w:rsid w:val="006A1398"/>
    <w:rPr>
      <w:color w:val="954F72" w:themeColor="followedHyperlink"/>
      <w:u w:val="single"/>
    </w:rPr>
  </w:style>
  <w:style w:type="character" w:customStyle="1" w:styleId="UnresolvedMention">
    <w:name w:val="Unresolved Mention"/>
    <w:basedOn w:val="DefaultParagraphFont"/>
    <w:uiPriority w:val="99"/>
    <w:semiHidden/>
    <w:unhideWhenUsed/>
    <w:rsid w:val="00617D61"/>
    <w:rPr>
      <w:color w:val="605E5C"/>
      <w:shd w:val="clear" w:color="auto" w:fill="E1DFDD"/>
    </w:rPr>
  </w:style>
  <w:style w:type="paragraph" w:styleId="NoSpacing">
    <w:name w:val="No Spacing"/>
    <w:link w:val="NoSpacingChar"/>
    <w:uiPriority w:val="1"/>
    <w:qFormat/>
    <w:rsid w:val="001B4F86"/>
    <w:pPr>
      <w:widowControl/>
      <w:autoSpaceDE/>
      <w:autoSpaceDN/>
    </w:pPr>
    <w:rPr>
      <w:rFonts w:eastAsiaTheme="minorEastAsia"/>
    </w:rPr>
  </w:style>
  <w:style w:type="character" w:customStyle="1" w:styleId="NoSpacingChar">
    <w:name w:val="No Spacing Char"/>
    <w:basedOn w:val="DefaultParagraphFont"/>
    <w:link w:val="NoSpacing"/>
    <w:uiPriority w:val="1"/>
    <w:rsid w:val="001B4F86"/>
    <w:rPr>
      <w:rFonts w:eastAsiaTheme="minorEastAsia"/>
    </w:rPr>
  </w:style>
  <w:style w:type="paragraph" w:styleId="Revision">
    <w:name w:val="Revision"/>
    <w:hidden/>
    <w:uiPriority w:val="99"/>
    <w:semiHidden/>
    <w:rsid w:val="008D191B"/>
    <w:pPr>
      <w:widowControl/>
      <w:autoSpaceDE/>
      <w:autoSpaceDN/>
    </w:pPr>
    <w:rPr>
      <w:rFonts w:ascii="Calibri Light" w:eastAsia="Calibri Light" w:hAnsi="Calibri Light" w:cs="Calibri Light"/>
      <w:lang w:val="en-GB" w:eastAsia="en-GB" w:bidi="en-GB"/>
    </w:rPr>
  </w:style>
  <w:style w:type="paragraph" w:styleId="NormalWeb">
    <w:name w:val="Normal (Web)"/>
    <w:basedOn w:val="Normal"/>
    <w:uiPriority w:val="99"/>
    <w:semiHidden/>
    <w:unhideWhenUsed/>
    <w:rsid w:val="00EA45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BB4E2D"/>
    <w:rPr>
      <w:sz w:val="16"/>
      <w:szCs w:val="16"/>
    </w:rPr>
  </w:style>
  <w:style w:type="paragraph" w:styleId="CommentText">
    <w:name w:val="annotation text"/>
    <w:basedOn w:val="Normal"/>
    <w:link w:val="CommentTextChar"/>
    <w:uiPriority w:val="99"/>
    <w:unhideWhenUsed/>
    <w:rsid w:val="00BB4E2D"/>
    <w:rPr>
      <w:sz w:val="20"/>
      <w:szCs w:val="20"/>
    </w:rPr>
  </w:style>
  <w:style w:type="character" w:customStyle="1" w:styleId="CommentTextChar">
    <w:name w:val="Comment Text Char"/>
    <w:basedOn w:val="DefaultParagraphFont"/>
    <w:link w:val="CommentText"/>
    <w:uiPriority w:val="99"/>
    <w:rsid w:val="00BB4E2D"/>
    <w:rPr>
      <w:rFonts w:ascii="Calibri Light" w:eastAsia="Calibri Light" w:hAnsi="Calibri Light" w:cs="Calibri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4E2D"/>
    <w:rPr>
      <w:b/>
      <w:bCs/>
    </w:rPr>
  </w:style>
  <w:style w:type="character" w:customStyle="1" w:styleId="CommentSubjectChar">
    <w:name w:val="Comment Subject Char"/>
    <w:basedOn w:val="CommentTextChar"/>
    <w:link w:val="CommentSubject"/>
    <w:uiPriority w:val="99"/>
    <w:semiHidden/>
    <w:rsid w:val="00BB4E2D"/>
    <w:rPr>
      <w:rFonts w:ascii="Calibri Light" w:eastAsia="Calibri Light" w:hAnsi="Calibri Light" w:cs="Calibri Light"/>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134963">
      <w:bodyDiv w:val="1"/>
      <w:marLeft w:val="0"/>
      <w:marRight w:val="0"/>
      <w:marTop w:val="0"/>
      <w:marBottom w:val="0"/>
      <w:divBdr>
        <w:top w:val="none" w:sz="0" w:space="0" w:color="auto"/>
        <w:left w:val="none" w:sz="0" w:space="0" w:color="auto"/>
        <w:bottom w:val="none" w:sz="0" w:space="0" w:color="auto"/>
        <w:right w:val="none" w:sz="0" w:space="0" w:color="auto"/>
      </w:divBdr>
      <w:divsChild>
        <w:div w:id="1949771327">
          <w:marLeft w:val="0"/>
          <w:marRight w:val="0"/>
          <w:marTop w:val="0"/>
          <w:marBottom w:val="0"/>
          <w:divBdr>
            <w:top w:val="none" w:sz="0" w:space="0" w:color="auto"/>
            <w:left w:val="none" w:sz="0" w:space="0" w:color="auto"/>
            <w:bottom w:val="none" w:sz="0" w:space="0" w:color="auto"/>
            <w:right w:val="none" w:sz="0" w:space="0" w:color="auto"/>
          </w:divBdr>
        </w:div>
        <w:div w:id="1202211596">
          <w:marLeft w:val="0"/>
          <w:marRight w:val="0"/>
          <w:marTop w:val="0"/>
          <w:marBottom w:val="0"/>
          <w:divBdr>
            <w:top w:val="none" w:sz="0" w:space="0" w:color="auto"/>
            <w:left w:val="none" w:sz="0" w:space="0" w:color="auto"/>
            <w:bottom w:val="none" w:sz="0" w:space="0" w:color="auto"/>
            <w:right w:val="none" w:sz="0" w:space="0" w:color="auto"/>
          </w:divBdr>
        </w:div>
        <w:div w:id="807209128">
          <w:marLeft w:val="0"/>
          <w:marRight w:val="0"/>
          <w:marTop w:val="0"/>
          <w:marBottom w:val="0"/>
          <w:divBdr>
            <w:top w:val="none" w:sz="0" w:space="0" w:color="auto"/>
            <w:left w:val="none" w:sz="0" w:space="0" w:color="auto"/>
            <w:bottom w:val="none" w:sz="0" w:space="0" w:color="auto"/>
            <w:right w:val="none" w:sz="0" w:space="0" w:color="auto"/>
          </w:divBdr>
        </w:div>
        <w:div w:id="692538874">
          <w:marLeft w:val="0"/>
          <w:marRight w:val="0"/>
          <w:marTop w:val="0"/>
          <w:marBottom w:val="0"/>
          <w:divBdr>
            <w:top w:val="none" w:sz="0" w:space="0" w:color="auto"/>
            <w:left w:val="none" w:sz="0" w:space="0" w:color="auto"/>
            <w:bottom w:val="none" w:sz="0" w:space="0" w:color="auto"/>
            <w:right w:val="none" w:sz="0" w:space="0" w:color="auto"/>
          </w:divBdr>
        </w:div>
        <w:div w:id="440495999">
          <w:marLeft w:val="0"/>
          <w:marRight w:val="0"/>
          <w:marTop w:val="0"/>
          <w:marBottom w:val="0"/>
          <w:divBdr>
            <w:top w:val="none" w:sz="0" w:space="0" w:color="auto"/>
            <w:left w:val="none" w:sz="0" w:space="0" w:color="auto"/>
            <w:bottom w:val="none" w:sz="0" w:space="0" w:color="auto"/>
            <w:right w:val="none" w:sz="0" w:space="0" w:color="auto"/>
          </w:divBdr>
        </w:div>
      </w:divsChild>
    </w:div>
    <w:div w:id="640034683">
      <w:bodyDiv w:val="1"/>
      <w:marLeft w:val="0"/>
      <w:marRight w:val="0"/>
      <w:marTop w:val="0"/>
      <w:marBottom w:val="0"/>
      <w:divBdr>
        <w:top w:val="none" w:sz="0" w:space="0" w:color="auto"/>
        <w:left w:val="none" w:sz="0" w:space="0" w:color="auto"/>
        <w:bottom w:val="none" w:sz="0" w:space="0" w:color="auto"/>
        <w:right w:val="none" w:sz="0" w:space="0" w:color="auto"/>
      </w:divBdr>
    </w:div>
    <w:div w:id="671613241">
      <w:bodyDiv w:val="1"/>
      <w:marLeft w:val="0"/>
      <w:marRight w:val="0"/>
      <w:marTop w:val="0"/>
      <w:marBottom w:val="0"/>
      <w:divBdr>
        <w:top w:val="none" w:sz="0" w:space="0" w:color="auto"/>
        <w:left w:val="none" w:sz="0" w:space="0" w:color="auto"/>
        <w:bottom w:val="none" w:sz="0" w:space="0" w:color="auto"/>
        <w:right w:val="none" w:sz="0" w:space="0" w:color="auto"/>
      </w:divBdr>
      <w:divsChild>
        <w:div w:id="602958168">
          <w:marLeft w:val="0"/>
          <w:marRight w:val="0"/>
          <w:marTop w:val="0"/>
          <w:marBottom w:val="0"/>
          <w:divBdr>
            <w:top w:val="none" w:sz="0" w:space="0" w:color="auto"/>
            <w:left w:val="none" w:sz="0" w:space="0" w:color="auto"/>
            <w:bottom w:val="none" w:sz="0" w:space="0" w:color="auto"/>
            <w:right w:val="none" w:sz="0" w:space="0" w:color="auto"/>
          </w:divBdr>
        </w:div>
        <w:div w:id="1995603703">
          <w:marLeft w:val="0"/>
          <w:marRight w:val="0"/>
          <w:marTop w:val="0"/>
          <w:marBottom w:val="0"/>
          <w:divBdr>
            <w:top w:val="none" w:sz="0" w:space="0" w:color="auto"/>
            <w:left w:val="none" w:sz="0" w:space="0" w:color="auto"/>
            <w:bottom w:val="none" w:sz="0" w:space="0" w:color="auto"/>
            <w:right w:val="none" w:sz="0" w:space="0" w:color="auto"/>
          </w:divBdr>
        </w:div>
        <w:div w:id="157116865">
          <w:marLeft w:val="0"/>
          <w:marRight w:val="0"/>
          <w:marTop w:val="0"/>
          <w:marBottom w:val="0"/>
          <w:divBdr>
            <w:top w:val="none" w:sz="0" w:space="0" w:color="auto"/>
            <w:left w:val="none" w:sz="0" w:space="0" w:color="auto"/>
            <w:bottom w:val="none" w:sz="0" w:space="0" w:color="auto"/>
            <w:right w:val="none" w:sz="0" w:space="0" w:color="auto"/>
          </w:divBdr>
        </w:div>
        <w:div w:id="1063260576">
          <w:marLeft w:val="0"/>
          <w:marRight w:val="0"/>
          <w:marTop w:val="0"/>
          <w:marBottom w:val="0"/>
          <w:divBdr>
            <w:top w:val="none" w:sz="0" w:space="0" w:color="auto"/>
            <w:left w:val="none" w:sz="0" w:space="0" w:color="auto"/>
            <w:bottom w:val="none" w:sz="0" w:space="0" w:color="auto"/>
            <w:right w:val="none" w:sz="0" w:space="0" w:color="auto"/>
          </w:divBdr>
        </w:div>
        <w:div w:id="1175800234">
          <w:marLeft w:val="0"/>
          <w:marRight w:val="0"/>
          <w:marTop w:val="0"/>
          <w:marBottom w:val="0"/>
          <w:divBdr>
            <w:top w:val="none" w:sz="0" w:space="0" w:color="auto"/>
            <w:left w:val="none" w:sz="0" w:space="0" w:color="auto"/>
            <w:bottom w:val="none" w:sz="0" w:space="0" w:color="auto"/>
            <w:right w:val="none" w:sz="0" w:space="0" w:color="auto"/>
          </w:divBdr>
        </w:div>
        <w:div w:id="612175657">
          <w:marLeft w:val="0"/>
          <w:marRight w:val="0"/>
          <w:marTop w:val="0"/>
          <w:marBottom w:val="0"/>
          <w:divBdr>
            <w:top w:val="none" w:sz="0" w:space="0" w:color="auto"/>
            <w:left w:val="none" w:sz="0" w:space="0" w:color="auto"/>
            <w:bottom w:val="none" w:sz="0" w:space="0" w:color="auto"/>
            <w:right w:val="none" w:sz="0" w:space="0" w:color="auto"/>
          </w:divBdr>
        </w:div>
      </w:divsChild>
    </w:div>
    <w:div w:id="685405529">
      <w:bodyDiv w:val="1"/>
      <w:marLeft w:val="0"/>
      <w:marRight w:val="0"/>
      <w:marTop w:val="0"/>
      <w:marBottom w:val="0"/>
      <w:divBdr>
        <w:top w:val="none" w:sz="0" w:space="0" w:color="auto"/>
        <w:left w:val="none" w:sz="0" w:space="0" w:color="auto"/>
        <w:bottom w:val="none" w:sz="0" w:space="0" w:color="auto"/>
        <w:right w:val="none" w:sz="0" w:space="0" w:color="auto"/>
      </w:divBdr>
    </w:div>
    <w:div w:id="1159808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bill.mcentee@cliftondiocese.com" TargetMode="External"/><Relationship Id="rId26" Type="http://schemas.openxmlformats.org/officeDocument/2006/relationships/image" Target="media/image4.png"/><Relationship Id="rId39" Type="http://schemas.openxmlformats.org/officeDocument/2006/relationships/hyperlink" Target="https://cliftondiocese.com/privacy-notice/"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yperlink" Target="https://schools.cliftondiocese.com/form-7"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hyperlink" Target="https://schools.cliftondiocese.com/form-6" TargetMode="External"/><Relationship Id="rId38" Type="http://schemas.openxmlformats.org/officeDocument/2006/relationships/hyperlink" Target="mailto:bill.mcentee@cliftondiocese.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Layout" Target="diagrams/layout1.xml"/><Relationship Id="rId29" Type="http://schemas.openxmlformats.org/officeDocument/2006/relationships/image" Target="media/image7.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hyperlink" Target="https://schools.cliftondiocese.com/form-5" TargetMode="External"/><Relationship Id="rId37" Type="http://schemas.openxmlformats.org/officeDocument/2006/relationships/hyperlink" Target="mailto:bill.mcentee@cliftondiocese.com"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hyperlink" Target="https://www.gov.uk/government/publications/governance-handbook" TargetMode="Externa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schools.cliftondiocese.com/form-4"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DFDA74-6CB2-4D81-9626-28AB716EECF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D80B6D86-ECE1-44EF-9B7B-041354E51D47}">
      <dgm:prSet phldrT="[Text]"/>
      <dgm:spPr>
        <a:solidFill>
          <a:srgbClr val="002060"/>
        </a:solidFill>
      </dgm:spPr>
      <dgm:t>
        <a:bodyPr/>
        <a:lstStyle/>
        <a:p>
          <a:r>
            <a:rPr lang="en-GB" b="1">
              <a:solidFill>
                <a:schemeClr val="bg1"/>
              </a:solidFill>
            </a:rPr>
            <a:t>Members</a:t>
          </a:r>
        </a:p>
      </dgm:t>
    </dgm:pt>
    <dgm:pt modelId="{3C96EF09-6508-4795-87AF-BF27A9F60979}" type="parTrans" cxnId="{0A16D90E-5C13-4209-87F3-ED63B471B8A3}">
      <dgm:prSet/>
      <dgm:spPr/>
      <dgm:t>
        <a:bodyPr/>
        <a:lstStyle/>
        <a:p>
          <a:endParaRPr lang="en-GB"/>
        </a:p>
      </dgm:t>
    </dgm:pt>
    <dgm:pt modelId="{A6D24008-8A4F-4BD3-BA16-8AC74EB21EA5}" type="sibTrans" cxnId="{0A16D90E-5C13-4209-87F3-ED63B471B8A3}">
      <dgm:prSet/>
      <dgm:spPr/>
      <dgm:t>
        <a:bodyPr/>
        <a:lstStyle/>
        <a:p>
          <a:endParaRPr lang="en-GB"/>
        </a:p>
      </dgm:t>
    </dgm:pt>
    <dgm:pt modelId="{96E96054-9312-437E-A8D3-C7B6BE33B94F}">
      <dgm:prSet phldrT="[Text]"/>
      <dgm:spPr/>
      <dgm:t>
        <a:bodyPr/>
        <a:lstStyle/>
        <a:p>
          <a:r>
            <a:rPr lang="en-GB"/>
            <a:t>Board of Directors</a:t>
          </a:r>
        </a:p>
      </dgm:t>
    </dgm:pt>
    <dgm:pt modelId="{59033C37-49AE-4964-9899-213DEA90A2E6}" type="parTrans" cxnId="{7E61CA87-1EF4-4A5F-98F9-8A686B893DC0}">
      <dgm:prSet/>
      <dgm:spPr/>
      <dgm:t>
        <a:bodyPr/>
        <a:lstStyle/>
        <a:p>
          <a:endParaRPr lang="en-GB"/>
        </a:p>
      </dgm:t>
    </dgm:pt>
    <dgm:pt modelId="{E1297776-CD3E-4BD6-9F76-0A2410C807BF}" type="sibTrans" cxnId="{7E61CA87-1EF4-4A5F-98F9-8A686B893DC0}">
      <dgm:prSet/>
      <dgm:spPr/>
      <dgm:t>
        <a:bodyPr/>
        <a:lstStyle/>
        <a:p>
          <a:endParaRPr lang="en-GB"/>
        </a:p>
      </dgm:t>
    </dgm:pt>
    <dgm:pt modelId="{C1D287A4-F255-4FF5-B028-8B8B9250733C}" type="asst">
      <dgm:prSet/>
      <dgm:spPr/>
      <dgm:t>
        <a:bodyPr/>
        <a:lstStyle/>
        <a:p>
          <a:r>
            <a:rPr lang="en-GB"/>
            <a:t>Trust Finance, Audit &amp; Resources Committee</a:t>
          </a:r>
        </a:p>
      </dgm:t>
    </dgm:pt>
    <dgm:pt modelId="{648E5A22-4B50-4E8C-AFDB-0DFB648B1C09}" type="parTrans" cxnId="{58AD6681-5F60-4204-A161-03698E9E0922}">
      <dgm:prSet/>
      <dgm:spPr/>
      <dgm:t>
        <a:bodyPr/>
        <a:lstStyle/>
        <a:p>
          <a:endParaRPr lang="en-GB"/>
        </a:p>
      </dgm:t>
    </dgm:pt>
    <dgm:pt modelId="{3B53DD10-7881-4BA3-919E-79B6A9F420CE}" type="sibTrans" cxnId="{58AD6681-5F60-4204-A161-03698E9E0922}">
      <dgm:prSet/>
      <dgm:spPr/>
      <dgm:t>
        <a:bodyPr/>
        <a:lstStyle/>
        <a:p>
          <a:endParaRPr lang="en-GB"/>
        </a:p>
      </dgm:t>
    </dgm:pt>
    <dgm:pt modelId="{D05C7787-0D8D-4964-8B4F-27ECFD916995}" type="asst">
      <dgm:prSet/>
      <dgm:spPr/>
      <dgm:t>
        <a:bodyPr/>
        <a:lstStyle/>
        <a:p>
          <a:r>
            <a:rPr lang="en-GB"/>
            <a:t>Trust Ethos &amp; Education Committee</a:t>
          </a:r>
        </a:p>
      </dgm:t>
    </dgm:pt>
    <dgm:pt modelId="{093C4B0C-F0CF-4C61-BEC0-A12B7300BC27}" type="parTrans" cxnId="{496E2310-AA9B-4F58-96EC-AF41360FB613}">
      <dgm:prSet/>
      <dgm:spPr/>
      <dgm:t>
        <a:bodyPr/>
        <a:lstStyle/>
        <a:p>
          <a:endParaRPr lang="en-GB"/>
        </a:p>
      </dgm:t>
    </dgm:pt>
    <dgm:pt modelId="{313F1FBA-5983-42FD-BA2B-3E0969A4D483}" type="sibTrans" cxnId="{496E2310-AA9B-4F58-96EC-AF41360FB613}">
      <dgm:prSet/>
      <dgm:spPr/>
      <dgm:t>
        <a:bodyPr/>
        <a:lstStyle/>
        <a:p>
          <a:endParaRPr lang="en-GB"/>
        </a:p>
      </dgm:t>
    </dgm:pt>
    <dgm:pt modelId="{103D358E-6A29-4DB7-9931-38721FC707D3}">
      <dgm:prSet/>
      <dgm:spPr>
        <a:solidFill>
          <a:schemeClr val="accent6"/>
        </a:solidFill>
      </dgm:spPr>
      <dgm:t>
        <a:bodyPr/>
        <a:lstStyle/>
        <a:p>
          <a:r>
            <a:rPr lang="en-GB"/>
            <a:t>Individual School LGC</a:t>
          </a:r>
        </a:p>
      </dgm:t>
    </dgm:pt>
    <dgm:pt modelId="{64A4209B-C303-484F-BD91-A2075668497F}" type="parTrans" cxnId="{C88C8D6E-04AD-4B4E-BEFB-BA7A0451C5AF}">
      <dgm:prSet/>
      <dgm:spPr/>
      <dgm:t>
        <a:bodyPr/>
        <a:lstStyle/>
        <a:p>
          <a:endParaRPr lang="en-GB"/>
        </a:p>
      </dgm:t>
    </dgm:pt>
    <dgm:pt modelId="{A87DD139-D5F1-4AD9-BC3F-831BA6EA9075}" type="sibTrans" cxnId="{C88C8D6E-04AD-4B4E-BEFB-BA7A0451C5AF}">
      <dgm:prSet/>
      <dgm:spPr/>
      <dgm:t>
        <a:bodyPr/>
        <a:lstStyle/>
        <a:p>
          <a:endParaRPr lang="en-GB"/>
        </a:p>
      </dgm:t>
    </dgm:pt>
    <dgm:pt modelId="{D14F1886-9F9B-4C5D-B591-98B91FF05B75}">
      <dgm:prSet/>
      <dgm:spPr>
        <a:solidFill>
          <a:schemeClr val="accent6"/>
        </a:solidFill>
      </dgm:spPr>
      <dgm:t>
        <a:bodyPr/>
        <a:lstStyle/>
        <a:p>
          <a:r>
            <a:rPr lang="en-GB"/>
            <a:t>Individual School LGC</a:t>
          </a:r>
        </a:p>
      </dgm:t>
    </dgm:pt>
    <dgm:pt modelId="{583547DF-2E1D-422E-8220-6D7E1D665B41}" type="parTrans" cxnId="{720A9D8D-52EE-49CB-B6E8-B92B11482BE0}">
      <dgm:prSet/>
      <dgm:spPr/>
      <dgm:t>
        <a:bodyPr/>
        <a:lstStyle/>
        <a:p>
          <a:endParaRPr lang="en-GB"/>
        </a:p>
      </dgm:t>
    </dgm:pt>
    <dgm:pt modelId="{B4C48AED-6C45-47F8-9D2C-6A917A06DE9F}" type="sibTrans" cxnId="{720A9D8D-52EE-49CB-B6E8-B92B11482BE0}">
      <dgm:prSet/>
      <dgm:spPr/>
      <dgm:t>
        <a:bodyPr/>
        <a:lstStyle/>
        <a:p>
          <a:endParaRPr lang="en-GB"/>
        </a:p>
      </dgm:t>
    </dgm:pt>
    <dgm:pt modelId="{F70D41BD-F2DA-40C6-ADA2-7346BFFF6635}">
      <dgm:prSet/>
      <dgm:spPr>
        <a:solidFill>
          <a:schemeClr val="accent6"/>
        </a:solidFill>
      </dgm:spPr>
      <dgm:t>
        <a:bodyPr/>
        <a:lstStyle/>
        <a:p>
          <a:r>
            <a:rPr lang="en-GB"/>
            <a:t>Individual School LGC</a:t>
          </a:r>
        </a:p>
      </dgm:t>
    </dgm:pt>
    <dgm:pt modelId="{2889AEF2-6D24-41B4-92C2-B31A8A687DFA}" type="parTrans" cxnId="{40130847-86AB-4509-961E-441B8E8B57F4}">
      <dgm:prSet/>
      <dgm:spPr/>
      <dgm:t>
        <a:bodyPr/>
        <a:lstStyle/>
        <a:p>
          <a:endParaRPr lang="en-GB"/>
        </a:p>
      </dgm:t>
    </dgm:pt>
    <dgm:pt modelId="{D309644A-3CBE-489A-B012-D6E5F2C08A37}" type="sibTrans" cxnId="{40130847-86AB-4509-961E-441B8E8B57F4}">
      <dgm:prSet/>
      <dgm:spPr/>
      <dgm:t>
        <a:bodyPr/>
        <a:lstStyle/>
        <a:p>
          <a:endParaRPr lang="en-GB"/>
        </a:p>
      </dgm:t>
    </dgm:pt>
    <dgm:pt modelId="{04784CCA-7BAC-4E52-B094-E255A1824C9E}">
      <dgm:prSet/>
      <dgm:spPr>
        <a:solidFill>
          <a:schemeClr val="accent6"/>
        </a:solidFill>
      </dgm:spPr>
      <dgm:t>
        <a:bodyPr/>
        <a:lstStyle/>
        <a:p>
          <a:r>
            <a:rPr lang="en-GB"/>
            <a:t>Individual School LGC</a:t>
          </a:r>
        </a:p>
      </dgm:t>
    </dgm:pt>
    <dgm:pt modelId="{C1B7AE32-6B3A-41AB-8C3E-C71EAB2850FC}" type="parTrans" cxnId="{7AC856A7-E483-4DE1-9541-157BADA977BF}">
      <dgm:prSet/>
      <dgm:spPr/>
      <dgm:t>
        <a:bodyPr/>
        <a:lstStyle/>
        <a:p>
          <a:endParaRPr lang="en-GB"/>
        </a:p>
      </dgm:t>
    </dgm:pt>
    <dgm:pt modelId="{F93A5771-859A-4488-9FF9-956E299AF5CF}" type="sibTrans" cxnId="{7AC856A7-E483-4DE1-9541-157BADA977BF}">
      <dgm:prSet/>
      <dgm:spPr/>
      <dgm:t>
        <a:bodyPr/>
        <a:lstStyle/>
        <a:p>
          <a:endParaRPr lang="en-GB"/>
        </a:p>
      </dgm:t>
    </dgm:pt>
    <dgm:pt modelId="{6F6F5727-05D0-4B17-ADC5-110580D1F8C4}">
      <dgm:prSet/>
      <dgm:spPr>
        <a:solidFill>
          <a:schemeClr val="accent6"/>
        </a:solidFill>
      </dgm:spPr>
      <dgm:t>
        <a:bodyPr/>
        <a:lstStyle/>
        <a:p>
          <a:r>
            <a:rPr lang="en-GB"/>
            <a:t>Individal School LGC</a:t>
          </a:r>
        </a:p>
      </dgm:t>
    </dgm:pt>
    <dgm:pt modelId="{576DAAEC-0B04-438D-A1A3-6C515CF9F7C2}" type="parTrans" cxnId="{E2341EE0-3200-426A-9BCB-CFA2F8C53794}">
      <dgm:prSet/>
      <dgm:spPr/>
      <dgm:t>
        <a:bodyPr/>
        <a:lstStyle/>
        <a:p>
          <a:endParaRPr lang="en-GB"/>
        </a:p>
      </dgm:t>
    </dgm:pt>
    <dgm:pt modelId="{14EEE908-67C0-4FF7-AE5E-E91BC62CBCE0}" type="sibTrans" cxnId="{E2341EE0-3200-426A-9BCB-CFA2F8C53794}">
      <dgm:prSet/>
      <dgm:spPr/>
      <dgm:t>
        <a:bodyPr/>
        <a:lstStyle/>
        <a:p>
          <a:endParaRPr lang="en-GB"/>
        </a:p>
      </dgm:t>
    </dgm:pt>
    <dgm:pt modelId="{4FC95DB3-9F63-4A39-9713-896B708806D1}" type="pres">
      <dgm:prSet presAssocID="{C6DFDA74-6CB2-4D81-9626-28AB716EECF5}" presName="hierChild1" presStyleCnt="0">
        <dgm:presLayoutVars>
          <dgm:orgChart val="1"/>
          <dgm:chPref val="1"/>
          <dgm:dir/>
          <dgm:animOne val="branch"/>
          <dgm:animLvl val="lvl"/>
          <dgm:resizeHandles/>
        </dgm:presLayoutVars>
      </dgm:prSet>
      <dgm:spPr/>
      <dgm:t>
        <a:bodyPr/>
        <a:lstStyle/>
        <a:p>
          <a:endParaRPr lang="en-US"/>
        </a:p>
      </dgm:t>
    </dgm:pt>
    <dgm:pt modelId="{A965C0D0-2CF3-4698-9ECD-3ED68E12280A}" type="pres">
      <dgm:prSet presAssocID="{D80B6D86-ECE1-44EF-9B7B-041354E51D47}" presName="hierRoot1" presStyleCnt="0">
        <dgm:presLayoutVars>
          <dgm:hierBranch val="init"/>
        </dgm:presLayoutVars>
      </dgm:prSet>
      <dgm:spPr/>
    </dgm:pt>
    <dgm:pt modelId="{B37816C5-1843-487B-88CF-913EF663EB95}" type="pres">
      <dgm:prSet presAssocID="{D80B6D86-ECE1-44EF-9B7B-041354E51D47}" presName="rootComposite1" presStyleCnt="0"/>
      <dgm:spPr/>
    </dgm:pt>
    <dgm:pt modelId="{C649CB70-7717-4C77-ADDB-2C8D22F090D4}" type="pres">
      <dgm:prSet presAssocID="{D80B6D86-ECE1-44EF-9B7B-041354E51D47}" presName="rootText1" presStyleLbl="node0" presStyleIdx="0" presStyleCnt="1">
        <dgm:presLayoutVars>
          <dgm:chPref val="3"/>
        </dgm:presLayoutVars>
      </dgm:prSet>
      <dgm:spPr/>
      <dgm:t>
        <a:bodyPr/>
        <a:lstStyle/>
        <a:p>
          <a:endParaRPr lang="en-US"/>
        </a:p>
      </dgm:t>
    </dgm:pt>
    <dgm:pt modelId="{356C4821-C575-4E69-ADE4-8CDA31C59D93}" type="pres">
      <dgm:prSet presAssocID="{D80B6D86-ECE1-44EF-9B7B-041354E51D47}" presName="rootConnector1" presStyleLbl="node1" presStyleIdx="0" presStyleCnt="0"/>
      <dgm:spPr/>
      <dgm:t>
        <a:bodyPr/>
        <a:lstStyle/>
        <a:p>
          <a:endParaRPr lang="en-US"/>
        </a:p>
      </dgm:t>
    </dgm:pt>
    <dgm:pt modelId="{1FEB1C5F-7BC3-4D1E-A2B2-D4EF5C0D4AA4}" type="pres">
      <dgm:prSet presAssocID="{D80B6D86-ECE1-44EF-9B7B-041354E51D47}" presName="hierChild2" presStyleCnt="0"/>
      <dgm:spPr/>
    </dgm:pt>
    <dgm:pt modelId="{7C0E28C3-31C9-44FF-805F-F37357F13D9D}" type="pres">
      <dgm:prSet presAssocID="{59033C37-49AE-4964-9899-213DEA90A2E6}" presName="Name37" presStyleLbl="parChTrans1D2" presStyleIdx="0" presStyleCnt="1"/>
      <dgm:spPr/>
      <dgm:t>
        <a:bodyPr/>
        <a:lstStyle/>
        <a:p>
          <a:endParaRPr lang="en-US"/>
        </a:p>
      </dgm:t>
    </dgm:pt>
    <dgm:pt modelId="{0CD0317F-FE41-4E64-9F7B-0B9BB7B7CBBB}" type="pres">
      <dgm:prSet presAssocID="{96E96054-9312-437E-A8D3-C7B6BE33B94F}" presName="hierRoot2" presStyleCnt="0">
        <dgm:presLayoutVars>
          <dgm:hierBranch/>
        </dgm:presLayoutVars>
      </dgm:prSet>
      <dgm:spPr/>
    </dgm:pt>
    <dgm:pt modelId="{CFF90E01-C3E1-4DC7-99F8-B62ED386BA34}" type="pres">
      <dgm:prSet presAssocID="{96E96054-9312-437E-A8D3-C7B6BE33B94F}" presName="rootComposite" presStyleCnt="0"/>
      <dgm:spPr/>
    </dgm:pt>
    <dgm:pt modelId="{2D8BABEF-42D7-4AF6-A23E-44A032FE639B}" type="pres">
      <dgm:prSet presAssocID="{96E96054-9312-437E-A8D3-C7B6BE33B94F}" presName="rootText" presStyleLbl="node2" presStyleIdx="0" presStyleCnt="1">
        <dgm:presLayoutVars>
          <dgm:chPref val="3"/>
        </dgm:presLayoutVars>
      </dgm:prSet>
      <dgm:spPr/>
      <dgm:t>
        <a:bodyPr/>
        <a:lstStyle/>
        <a:p>
          <a:endParaRPr lang="en-US"/>
        </a:p>
      </dgm:t>
    </dgm:pt>
    <dgm:pt modelId="{D69A17D1-402F-4023-9CD9-D2A94A7957AF}" type="pres">
      <dgm:prSet presAssocID="{96E96054-9312-437E-A8D3-C7B6BE33B94F}" presName="rootConnector" presStyleLbl="node2" presStyleIdx="0" presStyleCnt="1"/>
      <dgm:spPr/>
      <dgm:t>
        <a:bodyPr/>
        <a:lstStyle/>
        <a:p>
          <a:endParaRPr lang="en-US"/>
        </a:p>
      </dgm:t>
    </dgm:pt>
    <dgm:pt modelId="{4601DD39-2B10-42C2-983C-C43414044385}" type="pres">
      <dgm:prSet presAssocID="{96E96054-9312-437E-A8D3-C7B6BE33B94F}" presName="hierChild4" presStyleCnt="0"/>
      <dgm:spPr/>
    </dgm:pt>
    <dgm:pt modelId="{0CE4C148-F93A-48F8-867F-A195BD5E978D}" type="pres">
      <dgm:prSet presAssocID="{64A4209B-C303-484F-BD91-A2075668497F}" presName="Name35" presStyleLbl="parChTrans1D3" presStyleIdx="0" presStyleCnt="7"/>
      <dgm:spPr/>
      <dgm:t>
        <a:bodyPr/>
        <a:lstStyle/>
        <a:p>
          <a:endParaRPr lang="en-US"/>
        </a:p>
      </dgm:t>
    </dgm:pt>
    <dgm:pt modelId="{7BB95D75-CB58-474A-9359-42028147C433}" type="pres">
      <dgm:prSet presAssocID="{103D358E-6A29-4DB7-9931-38721FC707D3}" presName="hierRoot2" presStyleCnt="0">
        <dgm:presLayoutVars>
          <dgm:hierBranch val="init"/>
        </dgm:presLayoutVars>
      </dgm:prSet>
      <dgm:spPr/>
    </dgm:pt>
    <dgm:pt modelId="{C59CF239-D034-413E-8AA4-9EBA2D98AA5E}" type="pres">
      <dgm:prSet presAssocID="{103D358E-6A29-4DB7-9931-38721FC707D3}" presName="rootComposite" presStyleCnt="0"/>
      <dgm:spPr/>
    </dgm:pt>
    <dgm:pt modelId="{46432AEC-6A06-44CF-9D29-9D714BA4F975}" type="pres">
      <dgm:prSet presAssocID="{103D358E-6A29-4DB7-9931-38721FC707D3}" presName="rootText" presStyleLbl="node3" presStyleIdx="0" presStyleCnt="5">
        <dgm:presLayoutVars>
          <dgm:chPref val="3"/>
        </dgm:presLayoutVars>
      </dgm:prSet>
      <dgm:spPr/>
      <dgm:t>
        <a:bodyPr/>
        <a:lstStyle/>
        <a:p>
          <a:endParaRPr lang="en-US"/>
        </a:p>
      </dgm:t>
    </dgm:pt>
    <dgm:pt modelId="{15708309-66DF-4AD4-88DD-FC335FC304B9}" type="pres">
      <dgm:prSet presAssocID="{103D358E-6A29-4DB7-9931-38721FC707D3}" presName="rootConnector" presStyleLbl="node3" presStyleIdx="0" presStyleCnt="5"/>
      <dgm:spPr/>
      <dgm:t>
        <a:bodyPr/>
        <a:lstStyle/>
        <a:p>
          <a:endParaRPr lang="en-US"/>
        </a:p>
      </dgm:t>
    </dgm:pt>
    <dgm:pt modelId="{372E201D-477C-4476-8CAF-FFB1FE46BCDE}" type="pres">
      <dgm:prSet presAssocID="{103D358E-6A29-4DB7-9931-38721FC707D3}" presName="hierChild4" presStyleCnt="0"/>
      <dgm:spPr/>
    </dgm:pt>
    <dgm:pt modelId="{60F72925-805D-4321-B76D-B1165653A4C6}" type="pres">
      <dgm:prSet presAssocID="{103D358E-6A29-4DB7-9931-38721FC707D3}" presName="hierChild5" presStyleCnt="0"/>
      <dgm:spPr/>
    </dgm:pt>
    <dgm:pt modelId="{7DC4DF34-DA2A-4C2C-BEFB-57553D056995}" type="pres">
      <dgm:prSet presAssocID="{2889AEF2-6D24-41B4-92C2-B31A8A687DFA}" presName="Name35" presStyleLbl="parChTrans1D3" presStyleIdx="1" presStyleCnt="7"/>
      <dgm:spPr/>
      <dgm:t>
        <a:bodyPr/>
        <a:lstStyle/>
        <a:p>
          <a:endParaRPr lang="en-US"/>
        </a:p>
      </dgm:t>
    </dgm:pt>
    <dgm:pt modelId="{0945ACF1-4E45-46FC-81BF-59325C824E24}" type="pres">
      <dgm:prSet presAssocID="{F70D41BD-F2DA-40C6-ADA2-7346BFFF6635}" presName="hierRoot2" presStyleCnt="0">
        <dgm:presLayoutVars>
          <dgm:hierBranch val="init"/>
        </dgm:presLayoutVars>
      </dgm:prSet>
      <dgm:spPr/>
    </dgm:pt>
    <dgm:pt modelId="{3C73E199-D470-4A91-9DE1-98EF54E49567}" type="pres">
      <dgm:prSet presAssocID="{F70D41BD-F2DA-40C6-ADA2-7346BFFF6635}" presName="rootComposite" presStyleCnt="0"/>
      <dgm:spPr/>
    </dgm:pt>
    <dgm:pt modelId="{90E6D032-8C94-48B2-9F7D-11C3BDEF50B0}" type="pres">
      <dgm:prSet presAssocID="{F70D41BD-F2DA-40C6-ADA2-7346BFFF6635}" presName="rootText" presStyleLbl="node3" presStyleIdx="1" presStyleCnt="5">
        <dgm:presLayoutVars>
          <dgm:chPref val="3"/>
        </dgm:presLayoutVars>
      </dgm:prSet>
      <dgm:spPr/>
      <dgm:t>
        <a:bodyPr/>
        <a:lstStyle/>
        <a:p>
          <a:endParaRPr lang="en-US"/>
        </a:p>
      </dgm:t>
    </dgm:pt>
    <dgm:pt modelId="{B0FE9A62-2E78-4FA9-B68D-4E6D53B9A716}" type="pres">
      <dgm:prSet presAssocID="{F70D41BD-F2DA-40C6-ADA2-7346BFFF6635}" presName="rootConnector" presStyleLbl="node3" presStyleIdx="1" presStyleCnt="5"/>
      <dgm:spPr/>
      <dgm:t>
        <a:bodyPr/>
        <a:lstStyle/>
        <a:p>
          <a:endParaRPr lang="en-US"/>
        </a:p>
      </dgm:t>
    </dgm:pt>
    <dgm:pt modelId="{6DB3C4CB-FE3A-4913-B697-877B00D21A33}" type="pres">
      <dgm:prSet presAssocID="{F70D41BD-F2DA-40C6-ADA2-7346BFFF6635}" presName="hierChild4" presStyleCnt="0"/>
      <dgm:spPr/>
    </dgm:pt>
    <dgm:pt modelId="{D7C58298-E03F-420E-B415-13717E91F437}" type="pres">
      <dgm:prSet presAssocID="{F70D41BD-F2DA-40C6-ADA2-7346BFFF6635}" presName="hierChild5" presStyleCnt="0"/>
      <dgm:spPr/>
    </dgm:pt>
    <dgm:pt modelId="{F4625D25-B6FD-4E80-AA9B-6969DCC69EE8}" type="pres">
      <dgm:prSet presAssocID="{C1B7AE32-6B3A-41AB-8C3E-C71EAB2850FC}" presName="Name35" presStyleLbl="parChTrans1D3" presStyleIdx="2" presStyleCnt="7"/>
      <dgm:spPr/>
      <dgm:t>
        <a:bodyPr/>
        <a:lstStyle/>
        <a:p>
          <a:endParaRPr lang="en-US"/>
        </a:p>
      </dgm:t>
    </dgm:pt>
    <dgm:pt modelId="{8D1AEC60-D453-4A28-ACCF-DD341970EAD7}" type="pres">
      <dgm:prSet presAssocID="{04784CCA-7BAC-4E52-B094-E255A1824C9E}" presName="hierRoot2" presStyleCnt="0">
        <dgm:presLayoutVars>
          <dgm:hierBranch val="init"/>
        </dgm:presLayoutVars>
      </dgm:prSet>
      <dgm:spPr/>
    </dgm:pt>
    <dgm:pt modelId="{017EB50D-E28C-470D-8C9D-6CDCFEDB5286}" type="pres">
      <dgm:prSet presAssocID="{04784CCA-7BAC-4E52-B094-E255A1824C9E}" presName="rootComposite" presStyleCnt="0"/>
      <dgm:spPr/>
    </dgm:pt>
    <dgm:pt modelId="{2646BF5D-8845-41AD-9692-50B89B15335C}" type="pres">
      <dgm:prSet presAssocID="{04784CCA-7BAC-4E52-B094-E255A1824C9E}" presName="rootText" presStyleLbl="node3" presStyleIdx="2" presStyleCnt="5">
        <dgm:presLayoutVars>
          <dgm:chPref val="3"/>
        </dgm:presLayoutVars>
      </dgm:prSet>
      <dgm:spPr/>
      <dgm:t>
        <a:bodyPr/>
        <a:lstStyle/>
        <a:p>
          <a:endParaRPr lang="en-US"/>
        </a:p>
      </dgm:t>
    </dgm:pt>
    <dgm:pt modelId="{8855AD20-0589-49FC-98F7-663630FCC4A8}" type="pres">
      <dgm:prSet presAssocID="{04784CCA-7BAC-4E52-B094-E255A1824C9E}" presName="rootConnector" presStyleLbl="node3" presStyleIdx="2" presStyleCnt="5"/>
      <dgm:spPr/>
      <dgm:t>
        <a:bodyPr/>
        <a:lstStyle/>
        <a:p>
          <a:endParaRPr lang="en-US"/>
        </a:p>
      </dgm:t>
    </dgm:pt>
    <dgm:pt modelId="{4879F287-F546-48A6-B826-0A06DA48A5F2}" type="pres">
      <dgm:prSet presAssocID="{04784CCA-7BAC-4E52-B094-E255A1824C9E}" presName="hierChild4" presStyleCnt="0"/>
      <dgm:spPr/>
    </dgm:pt>
    <dgm:pt modelId="{6D65F0B3-645D-45A0-ABEC-99F2B2031AA6}" type="pres">
      <dgm:prSet presAssocID="{04784CCA-7BAC-4E52-B094-E255A1824C9E}" presName="hierChild5" presStyleCnt="0"/>
      <dgm:spPr/>
    </dgm:pt>
    <dgm:pt modelId="{43A9BB95-6B90-4FA3-889D-DF1F09818027}" type="pres">
      <dgm:prSet presAssocID="{576DAAEC-0B04-438D-A1A3-6C515CF9F7C2}" presName="Name35" presStyleLbl="parChTrans1D3" presStyleIdx="3" presStyleCnt="7"/>
      <dgm:spPr/>
      <dgm:t>
        <a:bodyPr/>
        <a:lstStyle/>
        <a:p>
          <a:endParaRPr lang="en-US"/>
        </a:p>
      </dgm:t>
    </dgm:pt>
    <dgm:pt modelId="{A10F6039-E14D-4FB6-9CDE-0E01B568AFAE}" type="pres">
      <dgm:prSet presAssocID="{6F6F5727-05D0-4B17-ADC5-110580D1F8C4}" presName="hierRoot2" presStyleCnt="0">
        <dgm:presLayoutVars>
          <dgm:hierBranch val="init"/>
        </dgm:presLayoutVars>
      </dgm:prSet>
      <dgm:spPr/>
    </dgm:pt>
    <dgm:pt modelId="{F9AF4982-84A2-4932-BF5B-A99849E97060}" type="pres">
      <dgm:prSet presAssocID="{6F6F5727-05D0-4B17-ADC5-110580D1F8C4}" presName="rootComposite" presStyleCnt="0"/>
      <dgm:spPr/>
    </dgm:pt>
    <dgm:pt modelId="{03057DAC-28F6-4BF8-9553-28B1062194CC}" type="pres">
      <dgm:prSet presAssocID="{6F6F5727-05D0-4B17-ADC5-110580D1F8C4}" presName="rootText" presStyleLbl="node3" presStyleIdx="3" presStyleCnt="5">
        <dgm:presLayoutVars>
          <dgm:chPref val="3"/>
        </dgm:presLayoutVars>
      </dgm:prSet>
      <dgm:spPr/>
      <dgm:t>
        <a:bodyPr/>
        <a:lstStyle/>
        <a:p>
          <a:endParaRPr lang="en-US"/>
        </a:p>
      </dgm:t>
    </dgm:pt>
    <dgm:pt modelId="{00279DBF-05DC-44C2-B57E-BDD7E05FF7F2}" type="pres">
      <dgm:prSet presAssocID="{6F6F5727-05D0-4B17-ADC5-110580D1F8C4}" presName="rootConnector" presStyleLbl="node3" presStyleIdx="3" presStyleCnt="5"/>
      <dgm:spPr/>
      <dgm:t>
        <a:bodyPr/>
        <a:lstStyle/>
        <a:p>
          <a:endParaRPr lang="en-US"/>
        </a:p>
      </dgm:t>
    </dgm:pt>
    <dgm:pt modelId="{4CB29242-22EB-4348-8528-79B8C378A5A3}" type="pres">
      <dgm:prSet presAssocID="{6F6F5727-05D0-4B17-ADC5-110580D1F8C4}" presName="hierChild4" presStyleCnt="0"/>
      <dgm:spPr/>
    </dgm:pt>
    <dgm:pt modelId="{603A8513-90A0-4F93-8F45-2DA7883E6503}" type="pres">
      <dgm:prSet presAssocID="{6F6F5727-05D0-4B17-ADC5-110580D1F8C4}" presName="hierChild5" presStyleCnt="0"/>
      <dgm:spPr/>
    </dgm:pt>
    <dgm:pt modelId="{8F905157-0EA5-435D-873E-7F2826A1717D}" type="pres">
      <dgm:prSet presAssocID="{583547DF-2E1D-422E-8220-6D7E1D665B41}" presName="Name35" presStyleLbl="parChTrans1D3" presStyleIdx="4" presStyleCnt="7"/>
      <dgm:spPr/>
      <dgm:t>
        <a:bodyPr/>
        <a:lstStyle/>
        <a:p>
          <a:endParaRPr lang="en-US"/>
        </a:p>
      </dgm:t>
    </dgm:pt>
    <dgm:pt modelId="{47B758A5-ADCB-4E26-923B-0A4A08B086D0}" type="pres">
      <dgm:prSet presAssocID="{D14F1886-9F9B-4C5D-B591-98B91FF05B75}" presName="hierRoot2" presStyleCnt="0">
        <dgm:presLayoutVars>
          <dgm:hierBranch val="init"/>
        </dgm:presLayoutVars>
      </dgm:prSet>
      <dgm:spPr/>
    </dgm:pt>
    <dgm:pt modelId="{D4084070-91C2-4307-9C04-4047C0BD963F}" type="pres">
      <dgm:prSet presAssocID="{D14F1886-9F9B-4C5D-B591-98B91FF05B75}" presName="rootComposite" presStyleCnt="0"/>
      <dgm:spPr/>
    </dgm:pt>
    <dgm:pt modelId="{92A6DF0F-11DC-4F6E-BBEA-46B9C4D02F11}" type="pres">
      <dgm:prSet presAssocID="{D14F1886-9F9B-4C5D-B591-98B91FF05B75}" presName="rootText" presStyleLbl="node3" presStyleIdx="4" presStyleCnt="5">
        <dgm:presLayoutVars>
          <dgm:chPref val="3"/>
        </dgm:presLayoutVars>
      </dgm:prSet>
      <dgm:spPr/>
      <dgm:t>
        <a:bodyPr/>
        <a:lstStyle/>
        <a:p>
          <a:endParaRPr lang="en-US"/>
        </a:p>
      </dgm:t>
    </dgm:pt>
    <dgm:pt modelId="{EE6A5532-9775-40D5-8264-0DE6CE006A9E}" type="pres">
      <dgm:prSet presAssocID="{D14F1886-9F9B-4C5D-B591-98B91FF05B75}" presName="rootConnector" presStyleLbl="node3" presStyleIdx="4" presStyleCnt="5"/>
      <dgm:spPr/>
      <dgm:t>
        <a:bodyPr/>
        <a:lstStyle/>
        <a:p>
          <a:endParaRPr lang="en-US"/>
        </a:p>
      </dgm:t>
    </dgm:pt>
    <dgm:pt modelId="{3BBFA860-BB3D-42EF-AFB6-53231944C9E6}" type="pres">
      <dgm:prSet presAssocID="{D14F1886-9F9B-4C5D-B591-98B91FF05B75}" presName="hierChild4" presStyleCnt="0"/>
      <dgm:spPr/>
    </dgm:pt>
    <dgm:pt modelId="{7FD37C54-0FD8-4019-95E6-A3C27D4F00D6}" type="pres">
      <dgm:prSet presAssocID="{D14F1886-9F9B-4C5D-B591-98B91FF05B75}" presName="hierChild5" presStyleCnt="0"/>
      <dgm:spPr/>
    </dgm:pt>
    <dgm:pt modelId="{69B94097-ADAB-48EE-B4FD-CD883A397318}" type="pres">
      <dgm:prSet presAssocID="{96E96054-9312-437E-A8D3-C7B6BE33B94F}" presName="hierChild5" presStyleCnt="0"/>
      <dgm:spPr/>
    </dgm:pt>
    <dgm:pt modelId="{24BF301E-74AC-4519-B617-FED9A6FF2448}" type="pres">
      <dgm:prSet presAssocID="{648E5A22-4B50-4E8C-AFDB-0DFB648B1C09}" presName="Name111" presStyleLbl="parChTrans1D3" presStyleIdx="5" presStyleCnt="7"/>
      <dgm:spPr/>
      <dgm:t>
        <a:bodyPr/>
        <a:lstStyle/>
        <a:p>
          <a:endParaRPr lang="en-US"/>
        </a:p>
      </dgm:t>
    </dgm:pt>
    <dgm:pt modelId="{D7AAC0E4-0734-41FB-AF19-B038A109490D}" type="pres">
      <dgm:prSet presAssocID="{C1D287A4-F255-4FF5-B028-8B8B9250733C}" presName="hierRoot3" presStyleCnt="0">
        <dgm:presLayoutVars>
          <dgm:hierBranch val="init"/>
        </dgm:presLayoutVars>
      </dgm:prSet>
      <dgm:spPr/>
    </dgm:pt>
    <dgm:pt modelId="{511B12D4-D3C8-4ECD-ADBB-22DD46B9BF6B}" type="pres">
      <dgm:prSet presAssocID="{C1D287A4-F255-4FF5-B028-8B8B9250733C}" presName="rootComposite3" presStyleCnt="0"/>
      <dgm:spPr/>
    </dgm:pt>
    <dgm:pt modelId="{D80ADC2A-FCAA-44DA-8095-451DD0A4BBCE}" type="pres">
      <dgm:prSet presAssocID="{C1D287A4-F255-4FF5-B028-8B8B9250733C}" presName="rootText3" presStyleLbl="asst2" presStyleIdx="0" presStyleCnt="2">
        <dgm:presLayoutVars>
          <dgm:chPref val="3"/>
        </dgm:presLayoutVars>
      </dgm:prSet>
      <dgm:spPr/>
      <dgm:t>
        <a:bodyPr/>
        <a:lstStyle/>
        <a:p>
          <a:endParaRPr lang="en-US"/>
        </a:p>
      </dgm:t>
    </dgm:pt>
    <dgm:pt modelId="{B3786079-A25F-4D35-9483-D012A7945372}" type="pres">
      <dgm:prSet presAssocID="{C1D287A4-F255-4FF5-B028-8B8B9250733C}" presName="rootConnector3" presStyleLbl="asst2" presStyleIdx="0" presStyleCnt="2"/>
      <dgm:spPr/>
      <dgm:t>
        <a:bodyPr/>
        <a:lstStyle/>
        <a:p>
          <a:endParaRPr lang="en-US"/>
        </a:p>
      </dgm:t>
    </dgm:pt>
    <dgm:pt modelId="{BD5237FE-BD4A-4358-A963-1174317CA106}" type="pres">
      <dgm:prSet presAssocID="{C1D287A4-F255-4FF5-B028-8B8B9250733C}" presName="hierChild6" presStyleCnt="0"/>
      <dgm:spPr/>
    </dgm:pt>
    <dgm:pt modelId="{6F93AEDB-4076-488D-9153-B0C68471AC2E}" type="pres">
      <dgm:prSet presAssocID="{C1D287A4-F255-4FF5-B028-8B8B9250733C}" presName="hierChild7" presStyleCnt="0"/>
      <dgm:spPr/>
    </dgm:pt>
    <dgm:pt modelId="{E994F97B-5B30-429D-AB62-772672F9F802}" type="pres">
      <dgm:prSet presAssocID="{093C4B0C-F0CF-4C61-BEC0-A12B7300BC27}" presName="Name111" presStyleLbl="parChTrans1D3" presStyleIdx="6" presStyleCnt="7"/>
      <dgm:spPr/>
      <dgm:t>
        <a:bodyPr/>
        <a:lstStyle/>
        <a:p>
          <a:endParaRPr lang="en-US"/>
        </a:p>
      </dgm:t>
    </dgm:pt>
    <dgm:pt modelId="{813057F9-3D8E-43E2-8886-010560497926}" type="pres">
      <dgm:prSet presAssocID="{D05C7787-0D8D-4964-8B4F-27ECFD916995}" presName="hierRoot3" presStyleCnt="0">
        <dgm:presLayoutVars>
          <dgm:hierBranch val="init"/>
        </dgm:presLayoutVars>
      </dgm:prSet>
      <dgm:spPr/>
    </dgm:pt>
    <dgm:pt modelId="{B45EC4E1-FCFF-453D-9E45-47F9CA050280}" type="pres">
      <dgm:prSet presAssocID="{D05C7787-0D8D-4964-8B4F-27ECFD916995}" presName="rootComposite3" presStyleCnt="0"/>
      <dgm:spPr/>
    </dgm:pt>
    <dgm:pt modelId="{EB23BB02-C581-4F5F-86A4-6EB60F004A8E}" type="pres">
      <dgm:prSet presAssocID="{D05C7787-0D8D-4964-8B4F-27ECFD916995}" presName="rootText3" presStyleLbl="asst2" presStyleIdx="1" presStyleCnt="2">
        <dgm:presLayoutVars>
          <dgm:chPref val="3"/>
        </dgm:presLayoutVars>
      </dgm:prSet>
      <dgm:spPr/>
      <dgm:t>
        <a:bodyPr/>
        <a:lstStyle/>
        <a:p>
          <a:endParaRPr lang="en-US"/>
        </a:p>
      </dgm:t>
    </dgm:pt>
    <dgm:pt modelId="{01C8C3F5-CB21-4D9B-9CFC-EA6EECB6AD71}" type="pres">
      <dgm:prSet presAssocID="{D05C7787-0D8D-4964-8B4F-27ECFD916995}" presName="rootConnector3" presStyleLbl="asst2" presStyleIdx="1" presStyleCnt="2"/>
      <dgm:spPr/>
      <dgm:t>
        <a:bodyPr/>
        <a:lstStyle/>
        <a:p>
          <a:endParaRPr lang="en-US"/>
        </a:p>
      </dgm:t>
    </dgm:pt>
    <dgm:pt modelId="{2DFD3ED1-401D-4108-A90C-8903034B70AE}" type="pres">
      <dgm:prSet presAssocID="{D05C7787-0D8D-4964-8B4F-27ECFD916995}" presName="hierChild6" presStyleCnt="0"/>
      <dgm:spPr/>
    </dgm:pt>
    <dgm:pt modelId="{7B9FE968-DE6F-42A1-9C3F-AF179E2C1BE4}" type="pres">
      <dgm:prSet presAssocID="{D05C7787-0D8D-4964-8B4F-27ECFD916995}" presName="hierChild7" presStyleCnt="0"/>
      <dgm:spPr/>
    </dgm:pt>
    <dgm:pt modelId="{77AA9D9D-530E-4EAD-90DE-4FBB1065472B}" type="pres">
      <dgm:prSet presAssocID="{D80B6D86-ECE1-44EF-9B7B-041354E51D47}" presName="hierChild3" presStyleCnt="0"/>
      <dgm:spPr/>
    </dgm:pt>
  </dgm:ptLst>
  <dgm:cxnLst>
    <dgm:cxn modelId="{E2341EE0-3200-426A-9BCB-CFA2F8C53794}" srcId="{96E96054-9312-437E-A8D3-C7B6BE33B94F}" destId="{6F6F5727-05D0-4B17-ADC5-110580D1F8C4}" srcOrd="5" destOrd="0" parTransId="{576DAAEC-0B04-438D-A1A3-6C515CF9F7C2}" sibTransId="{14EEE908-67C0-4FF7-AE5E-E91BC62CBCE0}"/>
    <dgm:cxn modelId="{929E50C7-06AC-46C5-906E-D15690F7AE4F}" type="presOf" srcId="{C1D287A4-F255-4FF5-B028-8B8B9250733C}" destId="{D80ADC2A-FCAA-44DA-8095-451DD0A4BBCE}" srcOrd="0" destOrd="0" presId="urn:microsoft.com/office/officeart/2005/8/layout/orgChart1"/>
    <dgm:cxn modelId="{432929A4-DFE9-47BE-823E-F3237F333F76}" type="presOf" srcId="{6F6F5727-05D0-4B17-ADC5-110580D1F8C4}" destId="{00279DBF-05DC-44C2-B57E-BDD7E05FF7F2}" srcOrd="1" destOrd="0" presId="urn:microsoft.com/office/officeart/2005/8/layout/orgChart1"/>
    <dgm:cxn modelId="{92383DCD-2E0D-4EE7-904C-6BC287F0C4F6}" type="presOf" srcId="{F70D41BD-F2DA-40C6-ADA2-7346BFFF6635}" destId="{90E6D032-8C94-48B2-9F7D-11C3BDEF50B0}" srcOrd="0" destOrd="0" presId="urn:microsoft.com/office/officeart/2005/8/layout/orgChart1"/>
    <dgm:cxn modelId="{0A16D90E-5C13-4209-87F3-ED63B471B8A3}" srcId="{C6DFDA74-6CB2-4D81-9626-28AB716EECF5}" destId="{D80B6D86-ECE1-44EF-9B7B-041354E51D47}" srcOrd="0" destOrd="0" parTransId="{3C96EF09-6508-4795-87AF-BF27A9F60979}" sibTransId="{A6D24008-8A4F-4BD3-BA16-8AC74EB21EA5}"/>
    <dgm:cxn modelId="{88EA7406-B9F7-4AD4-8785-A758E3AC60E3}" type="presOf" srcId="{6F6F5727-05D0-4B17-ADC5-110580D1F8C4}" destId="{03057DAC-28F6-4BF8-9553-28B1062194CC}" srcOrd="0" destOrd="0" presId="urn:microsoft.com/office/officeart/2005/8/layout/orgChart1"/>
    <dgm:cxn modelId="{B3DBCCEC-C100-4092-A684-A328F2A36C9A}" type="presOf" srcId="{2889AEF2-6D24-41B4-92C2-B31A8A687DFA}" destId="{7DC4DF34-DA2A-4C2C-BEFB-57553D056995}" srcOrd="0" destOrd="0" presId="urn:microsoft.com/office/officeart/2005/8/layout/orgChart1"/>
    <dgm:cxn modelId="{E8617EF8-E809-4CE8-A838-BF73E53E293C}" type="presOf" srcId="{D80B6D86-ECE1-44EF-9B7B-041354E51D47}" destId="{356C4821-C575-4E69-ADE4-8CDA31C59D93}" srcOrd="1" destOrd="0" presId="urn:microsoft.com/office/officeart/2005/8/layout/orgChart1"/>
    <dgm:cxn modelId="{26CE9F15-4E4E-4343-BA59-2A43FFC737EC}" type="presOf" srcId="{648E5A22-4B50-4E8C-AFDB-0DFB648B1C09}" destId="{24BF301E-74AC-4519-B617-FED9A6FF2448}" srcOrd="0" destOrd="0" presId="urn:microsoft.com/office/officeart/2005/8/layout/orgChart1"/>
    <dgm:cxn modelId="{40130847-86AB-4509-961E-441B8E8B57F4}" srcId="{96E96054-9312-437E-A8D3-C7B6BE33B94F}" destId="{F70D41BD-F2DA-40C6-ADA2-7346BFFF6635}" srcOrd="3" destOrd="0" parTransId="{2889AEF2-6D24-41B4-92C2-B31A8A687DFA}" sibTransId="{D309644A-3CBE-489A-B012-D6E5F2C08A37}"/>
    <dgm:cxn modelId="{496E2310-AA9B-4F58-96EC-AF41360FB613}" srcId="{96E96054-9312-437E-A8D3-C7B6BE33B94F}" destId="{D05C7787-0D8D-4964-8B4F-27ECFD916995}" srcOrd="1" destOrd="0" parTransId="{093C4B0C-F0CF-4C61-BEC0-A12B7300BC27}" sibTransId="{313F1FBA-5983-42FD-BA2B-3E0969A4D483}"/>
    <dgm:cxn modelId="{54F56CFE-39BE-4881-BCED-BB9543727866}" type="presOf" srcId="{103D358E-6A29-4DB7-9931-38721FC707D3}" destId="{46432AEC-6A06-44CF-9D29-9D714BA4F975}" srcOrd="0" destOrd="0" presId="urn:microsoft.com/office/officeart/2005/8/layout/orgChart1"/>
    <dgm:cxn modelId="{D0989ED2-F914-495B-90AC-A407299FD3A3}" type="presOf" srcId="{583547DF-2E1D-422E-8220-6D7E1D665B41}" destId="{8F905157-0EA5-435D-873E-7F2826A1717D}" srcOrd="0" destOrd="0" presId="urn:microsoft.com/office/officeart/2005/8/layout/orgChart1"/>
    <dgm:cxn modelId="{0B972D5A-B1DC-4E25-8501-35C49F34E635}" type="presOf" srcId="{093C4B0C-F0CF-4C61-BEC0-A12B7300BC27}" destId="{E994F97B-5B30-429D-AB62-772672F9F802}" srcOrd="0" destOrd="0" presId="urn:microsoft.com/office/officeart/2005/8/layout/orgChart1"/>
    <dgm:cxn modelId="{58AD6681-5F60-4204-A161-03698E9E0922}" srcId="{96E96054-9312-437E-A8D3-C7B6BE33B94F}" destId="{C1D287A4-F255-4FF5-B028-8B8B9250733C}" srcOrd="0" destOrd="0" parTransId="{648E5A22-4B50-4E8C-AFDB-0DFB648B1C09}" sibTransId="{3B53DD10-7881-4BA3-919E-79B6A9F420CE}"/>
    <dgm:cxn modelId="{7E61CA87-1EF4-4A5F-98F9-8A686B893DC0}" srcId="{D80B6D86-ECE1-44EF-9B7B-041354E51D47}" destId="{96E96054-9312-437E-A8D3-C7B6BE33B94F}" srcOrd="0" destOrd="0" parTransId="{59033C37-49AE-4964-9899-213DEA90A2E6}" sibTransId="{E1297776-CD3E-4BD6-9F76-0A2410C807BF}"/>
    <dgm:cxn modelId="{DE7D2279-AC14-4864-AF80-2C8EEDC7893B}" type="presOf" srcId="{C1D287A4-F255-4FF5-B028-8B8B9250733C}" destId="{B3786079-A25F-4D35-9483-D012A7945372}" srcOrd="1" destOrd="0" presId="urn:microsoft.com/office/officeart/2005/8/layout/orgChart1"/>
    <dgm:cxn modelId="{3EAD6375-6DD9-4A61-86EE-3E23FA358E53}" type="presOf" srcId="{D05C7787-0D8D-4964-8B4F-27ECFD916995}" destId="{EB23BB02-C581-4F5F-86A4-6EB60F004A8E}" srcOrd="0" destOrd="0" presId="urn:microsoft.com/office/officeart/2005/8/layout/orgChart1"/>
    <dgm:cxn modelId="{D1D038A2-1E44-4A7A-A1EC-110FF02D4DBE}" type="presOf" srcId="{103D358E-6A29-4DB7-9931-38721FC707D3}" destId="{15708309-66DF-4AD4-88DD-FC335FC304B9}" srcOrd="1" destOrd="0" presId="urn:microsoft.com/office/officeart/2005/8/layout/orgChart1"/>
    <dgm:cxn modelId="{66AA02EC-925B-48B0-8EA2-8053549888D7}" type="presOf" srcId="{C1B7AE32-6B3A-41AB-8C3E-C71EAB2850FC}" destId="{F4625D25-B6FD-4E80-AA9B-6969DCC69EE8}" srcOrd="0" destOrd="0" presId="urn:microsoft.com/office/officeart/2005/8/layout/orgChart1"/>
    <dgm:cxn modelId="{EC63E5A1-A562-4C38-949B-28EFDF397799}" type="presOf" srcId="{D14F1886-9F9B-4C5D-B591-98B91FF05B75}" destId="{EE6A5532-9775-40D5-8264-0DE6CE006A9E}" srcOrd="1" destOrd="0" presId="urn:microsoft.com/office/officeart/2005/8/layout/orgChart1"/>
    <dgm:cxn modelId="{BD6811AF-3D22-4ADB-BAA3-A73498191B8B}" type="presOf" srcId="{D14F1886-9F9B-4C5D-B591-98B91FF05B75}" destId="{92A6DF0F-11DC-4F6E-BBEA-46B9C4D02F11}" srcOrd="0" destOrd="0" presId="urn:microsoft.com/office/officeart/2005/8/layout/orgChart1"/>
    <dgm:cxn modelId="{80AD2669-413B-4386-8ACE-98DE8F0CC2AD}" type="presOf" srcId="{F70D41BD-F2DA-40C6-ADA2-7346BFFF6635}" destId="{B0FE9A62-2E78-4FA9-B68D-4E6D53B9A716}" srcOrd="1" destOrd="0" presId="urn:microsoft.com/office/officeart/2005/8/layout/orgChart1"/>
    <dgm:cxn modelId="{DFB08F1D-8E63-44A1-A296-55C496E080F7}" type="presOf" srcId="{D80B6D86-ECE1-44EF-9B7B-041354E51D47}" destId="{C649CB70-7717-4C77-ADDB-2C8D22F090D4}" srcOrd="0" destOrd="0" presId="urn:microsoft.com/office/officeart/2005/8/layout/orgChart1"/>
    <dgm:cxn modelId="{C88C8D6E-04AD-4B4E-BEFB-BA7A0451C5AF}" srcId="{96E96054-9312-437E-A8D3-C7B6BE33B94F}" destId="{103D358E-6A29-4DB7-9931-38721FC707D3}" srcOrd="2" destOrd="0" parTransId="{64A4209B-C303-484F-BD91-A2075668497F}" sibTransId="{A87DD139-D5F1-4AD9-BC3F-831BA6EA9075}"/>
    <dgm:cxn modelId="{7AC856A7-E483-4DE1-9541-157BADA977BF}" srcId="{96E96054-9312-437E-A8D3-C7B6BE33B94F}" destId="{04784CCA-7BAC-4E52-B094-E255A1824C9E}" srcOrd="4" destOrd="0" parTransId="{C1B7AE32-6B3A-41AB-8C3E-C71EAB2850FC}" sibTransId="{F93A5771-859A-4488-9FF9-956E299AF5CF}"/>
    <dgm:cxn modelId="{720A9D8D-52EE-49CB-B6E8-B92B11482BE0}" srcId="{96E96054-9312-437E-A8D3-C7B6BE33B94F}" destId="{D14F1886-9F9B-4C5D-B591-98B91FF05B75}" srcOrd="6" destOrd="0" parTransId="{583547DF-2E1D-422E-8220-6D7E1D665B41}" sibTransId="{B4C48AED-6C45-47F8-9D2C-6A917A06DE9F}"/>
    <dgm:cxn modelId="{6DEAF354-DED3-45CB-94EB-5054AB509135}" type="presOf" srcId="{C6DFDA74-6CB2-4D81-9626-28AB716EECF5}" destId="{4FC95DB3-9F63-4A39-9713-896B708806D1}" srcOrd="0" destOrd="0" presId="urn:microsoft.com/office/officeart/2005/8/layout/orgChart1"/>
    <dgm:cxn modelId="{FABB4F6F-E397-43B2-BF25-BC50DE73D35E}" type="presOf" srcId="{96E96054-9312-437E-A8D3-C7B6BE33B94F}" destId="{2D8BABEF-42D7-4AF6-A23E-44A032FE639B}" srcOrd="0" destOrd="0" presId="urn:microsoft.com/office/officeart/2005/8/layout/orgChart1"/>
    <dgm:cxn modelId="{628864E1-F142-42CB-8556-DB5AF9399D69}" type="presOf" srcId="{04784CCA-7BAC-4E52-B094-E255A1824C9E}" destId="{8855AD20-0589-49FC-98F7-663630FCC4A8}" srcOrd="1" destOrd="0" presId="urn:microsoft.com/office/officeart/2005/8/layout/orgChart1"/>
    <dgm:cxn modelId="{5CB3E7F8-616A-4796-AF35-834766FCCF89}" type="presOf" srcId="{59033C37-49AE-4964-9899-213DEA90A2E6}" destId="{7C0E28C3-31C9-44FF-805F-F37357F13D9D}" srcOrd="0" destOrd="0" presId="urn:microsoft.com/office/officeart/2005/8/layout/orgChart1"/>
    <dgm:cxn modelId="{1D071586-8FA3-4AE8-9E75-7385C79639C7}" type="presOf" srcId="{96E96054-9312-437E-A8D3-C7B6BE33B94F}" destId="{D69A17D1-402F-4023-9CD9-D2A94A7957AF}" srcOrd="1" destOrd="0" presId="urn:microsoft.com/office/officeart/2005/8/layout/orgChart1"/>
    <dgm:cxn modelId="{3B14C751-69FA-46D6-AB3C-A037FA772BBB}" type="presOf" srcId="{04784CCA-7BAC-4E52-B094-E255A1824C9E}" destId="{2646BF5D-8845-41AD-9692-50B89B15335C}" srcOrd="0" destOrd="0" presId="urn:microsoft.com/office/officeart/2005/8/layout/orgChart1"/>
    <dgm:cxn modelId="{6702E4DF-C840-4386-9085-94A0E15E2F77}" type="presOf" srcId="{D05C7787-0D8D-4964-8B4F-27ECFD916995}" destId="{01C8C3F5-CB21-4D9B-9CFC-EA6EECB6AD71}" srcOrd="1" destOrd="0" presId="urn:microsoft.com/office/officeart/2005/8/layout/orgChart1"/>
    <dgm:cxn modelId="{11E868FD-3C31-45DF-92A4-0971E45310C9}" type="presOf" srcId="{576DAAEC-0B04-438D-A1A3-6C515CF9F7C2}" destId="{43A9BB95-6B90-4FA3-889D-DF1F09818027}" srcOrd="0" destOrd="0" presId="urn:microsoft.com/office/officeart/2005/8/layout/orgChart1"/>
    <dgm:cxn modelId="{5F767A4A-3ABD-48FF-94A6-F1B833F55FF1}" type="presOf" srcId="{64A4209B-C303-484F-BD91-A2075668497F}" destId="{0CE4C148-F93A-48F8-867F-A195BD5E978D}" srcOrd="0" destOrd="0" presId="urn:microsoft.com/office/officeart/2005/8/layout/orgChart1"/>
    <dgm:cxn modelId="{3E22E25C-B529-4A0E-92DF-4C977CE8E2A7}" type="presParOf" srcId="{4FC95DB3-9F63-4A39-9713-896B708806D1}" destId="{A965C0D0-2CF3-4698-9ECD-3ED68E12280A}" srcOrd="0" destOrd="0" presId="urn:microsoft.com/office/officeart/2005/8/layout/orgChart1"/>
    <dgm:cxn modelId="{33ED5F19-1D95-49FB-A949-395CF3332AF9}" type="presParOf" srcId="{A965C0D0-2CF3-4698-9ECD-3ED68E12280A}" destId="{B37816C5-1843-487B-88CF-913EF663EB95}" srcOrd="0" destOrd="0" presId="urn:microsoft.com/office/officeart/2005/8/layout/orgChart1"/>
    <dgm:cxn modelId="{7430DE68-7BDA-4BBB-A631-750F970341AD}" type="presParOf" srcId="{B37816C5-1843-487B-88CF-913EF663EB95}" destId="{C649CB70-7717-4C77-ADDB-2C8D22F090D4}" srcOrd="0" destOrd="0" presId="urn:microsoft.com/office/officeart/2005/8/layout/orgChart1"/>
    <dgm:cxn modelId="{6DE6C934-F0EA-442A-BC09-89067BF7F611}" type="presParOf" srcId="{B37816C5-1843-487B-88CF-913EF663EB95}" destId="{356C4821-C575-4E69-ADE4-8CDA31C59D93}" srcOrd="1" destOrd="0" presId="urn:microsoft.com/office/officeart/2005/8/layout/orgChart1"/>
    <dgm:cxn modelId="{005C473B-96A6-4084-8097-6EA725CE9D9A}" type="presParOf" srcId="{A965C0D0-2CF3-4698-9ECD-3ED68E12280A}" destId="{1FEB1C5F-7BC3-4D1E-A2B2-D4EF5C0D4AA4}" srcOrd="1" destOrd="0" presId="urn:microsoft.com/office/officeart/2005/8/layout/orgChart1"/>
    <dgm:cxn modelId="{7490A7A4-079E-473D-ADB6-B8E9B463C51C}" type="presParOf" srcId="{1FEB1C5F-7BC3-4D1E-A2B2-D4EF5C0D4AA4}" destId="{7C0E28C3-31C9-44FF-805F-F37357F13D9D}" srcOrd="0" destOrd="0" presId="urn:microsoft.com/office/officeart/2005/8/layout/orgChart1"/>
    <dgm:cxn modelId="{83512816-5BDE-42DC-A0CE-6E86B187B2BB}" type="presParOf" srcId="{1FEB1C5F-7BC3-4D1E-A2B2-D4EF5C0D4AA4}" destId="{0CD0317F-FE41-4E64-9F7B-0B9BB7B7CBBB}" srcOrd="1" destOrd="0" presId="urn:microsoft.com/office/officeart/2005/8/layout/orgChart1"/>
    <dgm:cxn modelId="{3F6633EF-0985-4B05-97CC-238449F8A8A4}" type="presParOf" srcId="{0CD0317F-FE41-4E64-9F7B-0B9BB7B7CBBB}" destId="{CFF90E01-C3E1-4DC7-99F8-B62ED386BA34}" srcOrd="0" destOrd="0" presId="urn:microsoft.com/office/officeart/2005/8/layout/orgChart1"/>
    <dgm:cxn modelId="{569107B1-11D1-4EAA-B70C-3200B16180D6}" type="presParOf" srcId="{CFF90E01-C3E1-4DC7-99F8-B62ED386BA34}" destId="{2D8BABEF-42D7-4AF6-A23E-44A032FE639B}" srcOrd="0" destOrd="0" presId="urn:microsoft.com/office/officeart/2005/8/layout/orgChart1"/>
    <dgm:cxn modelId="{F805BF56-6CD8-4EF5-9801-313865EA971A}" type="presParOf" srcId="{CFF90E01-C3E1-4DC7-99F8-B62ED386BA34}" destId="{D69A17D1-402F-4023-9CD9-D2A94A7957AF}" srcOrd="1" destOrd="0" presId="urn:microsoft.com/office/officeart/2005/8/layout/orgChart1"/>
    <dgm:cxn modelId="{1F1A8748-4F9C-4309-97D5-50998C3C7940}" type="presParOf" srcId="{0CD0317F-FE41-4E64-9F7B-0B9BB7B7CBBB}" destId="{4601DD39-2B10-42C2-983C-C43414044385}" srcOrd="1" destOrd="0" presId="urn:microsoft.com/office/officeart/2005/8/layout/orgChart1"/>
    <dgm:cxn modelId="{656BCC31-508A-4919-BD34-5E007C219A01}" type="presParOf" srcId="{4601DD39-2B10-42C2-983C-C43414044385}" destId="{0CE4C148-F93A-48F8-867F-A195BD5E978D}" srcOrd="0" destOrd="0" presId="urn:microsoft.com/office/officeart/2005/8/layout/orgChart1"/>
    <dgm:cxn modelId="{BACBC272-C0B2-46A6-ACA0-F1EDBA611C8F}" type="presParOf" srcId="{4601DD39-2B10-42C2-983C-C43414044385}" destId="{7BB95D75-CB58-474A-9359-42028147C433}" srcOrd="1" destOrd="0" presId="urn:microsoft.com/office/officeart/2005/8/layout/orgChart1"/>
    <dgm:cxn modelId="{DB6340DA-5456-4028-88BA-CDF57E20981A}" type="presParOf" srcId="{7BB95D75-CB58-474A-9359-42028147C433}" destId="{C59CF239-D034-413E-8AA4-9EBA2D98AA5E}" srcOrd="0" destOrd="0" presId="urn:microsoft.com/office/officeart/2005/8/layout/orgChart1"/>
    <dgm:cxn modelId="{2387B70C-05F4-43FF-B43C-2CFDF5E587D7}" type="presParOf" srcId="{C59CF239-D034-413E-8AA4-9EBA2D98AA5E}" destId="{46432AEC-6A06-44CF-9D29-9D714BA4F975}" srcOrd="0" destOrd="0" presId="urn:microsoft.com/office/officeart/2005/8/layout/orgChart1"/>
    <dgm:cxn modelId="{9C6CF388-291D-4947-B963-C74D18531AE5}" type="presParOf" srcId="{C59CF239-D034-413E-8AA4-9EBA2D98AA5E}" destId="{15708309-66DF-4AD4-88DD-FC335FC304B9}" srcOrd="1" destOrd="0" presId="urn:microsoft.com/office/officeart/2005/8/layout/orgChart1"/>
    <dgm:cxn modelId="{8B5E0D08-6B2A-401B-9015-EDC7E6F1ED54}" type="presParOf" srcId="{7BB95D75-CB58-474A-9359-42028147C433}" destId="{372E201D-477C-4476-8CAF-FFB1FE46BCDE}" srcOrd="1" destOrd="0" presId="urn:microsoft.com/office/officeart/2005/8/layout/orgChart1"/>
    <dgm:cxn modelId="{D11947C6-EA0D-4CAC-BB83-29915DA480EE}" type="presParOf" srcId="{7BB95D75-CB58-474A-9359-42028147C433}" destId="{60F72925-805D-4321-B76D-B1165653A4C6}" srcOrd="2" destOrd="0" presId="urn:microsoft.com/office/officeart/2005/8/layout/orgChart1"/>
    <dgm:cxn modelId="{3146FB7A-84E0-45D6-8910-0BF996AF5BE5}" type="presParOf" srcId="{4601DD39-2B10-42C2-983C-C43414044385}" destId="{7DC4DF34-DA2A-4C2C-BEFB-57553D056995}" srcOrd="2" destOrd="0" presId="urn:microsoft.com/office/officeart/2005/8/layout/orgChart1"/>
    <dgm:cxn modelId="{D26A781F-6B1A-47BD-B67C-2D63C5C8A4F3}" type="presParOf" srcId="{4601DD39-2B10-42C2-983C-C43414044385}" destId="{0945ACF1-4E45-46FC-81BF-59325C824E24}" srcOrd="3" destOrd="0" presId="urn:microsoft.com/office/officeart/2005/8/layout/orgChart1"/>
    <dgm:cxn modelId="{88BB64EC-1CEE-4EEF-BA29-09760F0366D3}" type="presParOf" srcId="{0945ACF1-4E45-46FC-81BF-59325C824E24}" destId="{3C73E199-D470-4A91-9DE1-98EF54E49567}" srcOrd="0" destOrd="0" presId="urn:microsoft.com/office/officeart/2005/8/layout/orgChart1"/>
    <dgm:cxn modelId="{19DE7652-141C-4EB1-A7ED-091C2A8965DE}" type="presParOf" srcId="{3C73E199-D470-4A91-9DE1-98EF54E49567}" destId="{90E6D032-8C94-48B2-9F7D-11C3BDEF50B0}" srcOrd="0" destOrd="0" presId="urn:microsoft.com/office/officeart/2005/8/layout/orgChart1"/>
    <dgm:cxn modelId="{9F4220E7-7B39-4054-9EBA-5B4F5837AE1E}" type="presParOf" srcId="{3C73E199-D470-4A91-9DE1-98EF54E49567}" destId="{B0FE9A62-2E78-4FA9-B68D-4E6D53B9A716}" srcOrd="1" destOrd="0" presId="urn:microsoft.com/office/officeart/2005/8/layout/orgChart1"/>
    <dgm:cxn modelId="{DF55140C-48E2-4A61-9A69-A6DC70A8B9DD}" type="presParOf" srcId="{0945ACF1-4E45-46FC-81BF-59325C824E24}" destId="{6DB3C4CB-FE3A-4913-B697-877B00D21A33}" srcOrd="1" destOrd="0" presId="urn:microsoft.com/office/officeart/2005/8/layout/orgChart1"/>
    <dgm:cxn modelId="{1492EF37-4017-402D-B5AA-DBFB1E0CAD3B}" type="presParOf" srcId="{0945ACF1-4E45-46FC-81BF-59325C824E24}" destId="{D7C58298-E03F-420E-B415-13717E91F437}" srcOrd="2" destOrd="0" presId="urn:microsoft.com/office/officeart/2005/8/layout/orgChart1"/>
    <dgm:cxn modelId="{34B22C11-7D92-4A5D-869A-055C538CBB88}" type="presParOf" srcId="{4601DD39-2B10-42C2-983C-C43414044385}" destId="{F4625D25-B6FD-4E80-AA9B-6969DCC69EE8}" srcOrd="4" destOrd="0" presId="urn:microsoft.com/office/officeart/2005/8/layout/orgChart1"/>
    <dgm:cxn modelId="{44952A7B-872F-49E8-9766-4A913F15114A}" type="presParOf" srcId="{4601DD39-2B10-42C2-983C-C43414044385}" destId="{8D1AEC60-D453-4A28-ACCF-DD341970EAD7}" srcOrd="5" destOrd="0" presId="urn:microsoft.com/office/officeart/2005/8/layout/orgChart1"/>
    <dgm:cxn modelId="{46CB0333-BA51-41DB-851B-96C5EB8B8DE3}" type="presParOf" srcId="{8D1AEC60-D453-4A28-ACCF-DD341970EAD7}" destId="{017EB50D-E28C-470D-8C9D-6CDCFEDB5286}" srcOrd="0" destOrd="0" presId="urn:microsoft.com/office/officeart/2005/8/layout/orgChart1"/>
    <dgm:cxn modelId="{919D01B6-2C62-41AF-A944-21B6D4097085}" type="presParOf" srcId="{017EB50D-E28C-470D-8C9D-6CDCFEDB5286}" destId="{2646BF5D-8845-41AD-9692-50B89B15335C}" srcOrd="0" destOrd="0" presId="urn:microsoft.com/office/officeart/2005/8/layout/orgChart1"/>
    <dgm:cxn modelId="{0F39B603-7148-4A91-83FE-18E8FE397509}" type="presParOf" srcId="{017EB50D-E28C-470D-8C9D-6CDCFEDB5286}" destId="{8855AD20-0589-49FC-98F7-663630FCC4A8}" srcOrd="1" destOrd="0" presId="urn:microsoft.com/office/officeart/2005/8/layout/orgChart1"/>
    <dgm:cxn modelId="{A11FEEF9-40E2-4109-9E74-5D691D2FE34A}" type="presParOf" srcId="{8D1AEC60-D453-4A28-ACCF-DD341970EAD7}" destId="{4879F287-F546-48A6-B826-0A06DA48A5F2}" srcOrd="1" destOrd="0" presId="urn:microsoft.com/office/officeart/2005/8/layout/orgChart1"/>
    <dgm:cxn modelId="{6C5006B8-5F23-44D4-B80D-1AA06292353D}" type="presParOf" srcId="{8D1AEC60-D453-4A28-ACCF-DD341970EAD7}" destId="{6D65F0B3-645D-45A0-ABEC-99F2B2031AA6}" srcOrd="2" destOrd="0" presId="urn:microsoft.com/office/officeart/2005/8/layout/orgChart1"/>
    <dgm:cxn modelId="{59134B50-1B80-42B4-B7D2-CB8F9DD7CC0E}" type="presParOf" srcId="{4601DD39-2B10-42C2-983C-C43414044385}" destId="{43A9BB95-6B90-4FA3-889D-DF1F09818027}" srcOrd="6" destOrd="0" presId="urn:microsoft.com/office/officeart/2005/8/layout/orgChart1"/>
    <dgm:cxn modelId="{A50EBA79-39C4-4309-B89E-6391D88DF560}" type="presParOf" srcId="{4601DD39-2B10-42C2-983C-C43414044385}" destId="{A10F6039-E14D-4FB6-9CDE-0E01B568AFAE}" srcOrd="7" destOrd="0" presId="urn:microsoft.com/office/officeart/2005/8/layout/orgChart1"/>
    <dgm:cxn modelId="{56D56087-266F-42BF-BDE4-91A96DC8740B}" type="presParOf" srcId="{A10F6039-E14D-4FB6-9CDE-0E01B568AFAE}" destId="{F9AF4982-84A2-4932-BF5B-A99849E97060}" srcOrd="0" destOrd="0" presId="urn:microsoft.com/office/officeart/2005/8/layout/orgChart1"/>
    <dgm:cxn modelId="{9CE40F3B-48C1-4AA4-B204-CDB6904DE63B}" type="presParOf" srcId="{F9AF4982-84A2-4932-BF5B-A99849E97060}" destId="{03057DAC-28F6-4BF8-9553-28B1062194CC}" srcOrd="0" destOrd="0" presId="urn:microsoft.com/office/officeart/2005/8/layout/orgChart1"/>
    <dgm:cxn modelId="{087547BD-4B73-4D4A-A304-39929B2E9249}" type="presParOf" srcId="{F9AF4982-84A2-4932-BF5B-A99849E97060}" destId="{00279DBF-05DC-44C2-B57E-BDD7E05FF7F2}" srcOrd="1" destOrd="0" presId="urn:microsoft.com/office/officeart/2005/8/layout/orgChart1"/>
    <dgm:cxn modelId="{7D7DFF30-8D7A-44B4-8573-F0BEC796B644}" type="presParOf" srcId="{A10F6039-E14D-4FB6-9CDE-0E01B568AFAE}" destId="{4CB29242-22EB-4348-8528-79B8C378A5A3}" srcOrd="1" destOrd="0" presId="urn:microsoft.com/office/officeart/2005/8/layout/orgChart1"/>
    <dgm:cxn modelId="{3CEE75A3-A73B-4656-966B-240A59C0DFB2}" type="presParOf" srcId="{A10F6039-E14D-4FB6-9CDE-0E01B568AFAE}" destId="{603A8513-90A0-4F93-8F45-2DA7883E6503}" srcOrd="2" destOrd="0" presId="urn:microsoft.com/office/officeart/2005/8/layout/orgChart1"/>
    <dgm:cxn modelId="{1CE79B05-8555-49E2-9181-29BE0F989B38}" type="presParOf" srcId="{4601DD39-2B10-42C2-983C-C43414044385}" destId="{8F905157-0EA5-435D-873E-7F2826A1717D}" srcOrd="8" destOrd="0" presId="urn:microsoft.com/office/officeart/2005/8/layout/orgChart1"/>
    <dgm:cxn modelId="{F1F30242-E9FA-4815-AA88-4C47576E766E}" type="presParOf" srcId="{4601DD39-2B10-42C2-983C-C43414044385}" destId="{47B758A5-ADCB-4E26-923B-0A4A08B086D0}" srcOrd="9" destOrd="0" presId="urn:microsoft.com/office/officeart/2005/8/layout/orgChart1"/>
    <dgm:cxn modelId="{CD04BC68-3F94-40E7-B4DE-3C3085587DC1}" type="presParOf" srcId="{47B758A5-ADCB-4E26-923B-0A4A08B086D0}" destId="{D4084070-91C2-4307-9C04-4047C0BD963F}" srcOrd="0" destOrd="0" presId="urn:microsoft.com/office/officeart/2005/8/layout/orgChart1"/>
    <dgm:cxn modelId="{2B2FE75C-011C-4CC2-A731-D0846B822817}" type="presParOf" srcId="{D4084070-91C2-4307-9C04-4047C0BD963F}" destId="{92A6DF0F-11DC-4F6E-BBEA-46B9C4D02F11}" srcOrd="0" destOrd="0" presId="urn:microsoft.com/office/officeart/2005/8/layout/orgChart1"/>
    <dgm:cxn modelId="{5D1E1E66-98CC-4838-AD0D-28B2A00813DB}" type="presParOf" srcId="{D4084070-91C2-4307-9C04-4047C0BD963F}" destId="{EE6A5532-9775-40D5-8264-0DE6CE006A9E}" srcOrd="1" destOrd="0" presId="urn:microsoft.com/office/officeart/2005/8/layout/orgChart1"/>
    <dgm:cxn modelId="{ED88A9AB-A34F-4492-9AB9-95A579703AC8}" type="presParOf" srcId="{47B758A5-ADCB-4E26-923B-0A4A08B086D0}" destId="{3BBFA860-BB3D-42EF-AFB6-53231944C9E6}" srcOrd="1" destOrd="0" presId="urn:microsoft.com/office/officeart/2005/8/layout/orgChart1"/>
    <dgm:cxn modelId="{42012562-CA8E-4C4F-AEEB-6FED538915BA}" type="presParOf" srcId="{47B758A5-ADCB-4E26-923B-0A4A08B086D0}" destId="{7FD37C54-0FD8-4019-95E6-A3C27D4F00D6}" srcOrd="2" destOrd="0" presId="urn:microsoft.com/office/officeart/2005/8/layout/orgChart1"/>
    <dgm:cxn modelId="{F3BCB7E9-FF1C-408D-9F0A-79FEEE19387F}" type="presParOf" srcId="{0CD0317F-FE41-4E64-9F7B-0B9BB7B7CBBB}" destId="{69B94097-ADAB-48EE-B4FD-CD883A397318}" srcOrd="2" destOrd="0" presId="urn:microsoft.com/office/officeart/2005/8/layout/orgChart1"/>
    <dgm:cxn modelId="{0C7657C5-3B21-4ADE-9C53-E30B89DE38D7}" type="presParOf" srcId="{69B94097-ADAB-48EE-B4FD-CD883A397318}" destId="{24BF301E-74AC-4519-B617-FED9A6FF2448}" srcOrd="0" destOrd="0" presId="urn:microsoft.com/office/officeart/2005/8/layout/orgChart1"/>
    <dgm:cxn modelId="{E59EC609-7921-4782-A110-A309011FA599}" type="presParOf" srcId="{69B94097-ADAB-48EE-B4FD-CD883A397318}" destId="{D7AAC0E4-0734-41FB-AF19-B038A109490D}" srcOrd="1" destOrd="0" presId="urn:microsoft.com/office/officeart/2005/8/layout/orgChart1"/>
    <dgm:cxn modelId="{E0C9A1B1-0DE2-47A4-BED3-1F2EAFFBC217}" type="presParOf" srcId="{D7AAC0E4-0734-41FB-AF19-B038A109490D}" destId="{511B12D4-D3C8-4ECD-ADBB-22DD46B9BF6B}" srcOrd="0" destOrd="0" presId="urn:microsoft.com/office/officeart/2005/8/layout/orgChart1"/>
    <dgm:cxn modelId="{AB35D0AF-F9EE-4FE2-9ED5-78CBB6C8B983}" type="presParOf" srcId="{511B12D4-D3C8-4ECD-ADBB-22DD46B9BF6B}" destId="{D80ADC2A-FCAA-44DA-8095-451DD0A4BBCE}" srcOrd="0" destOrd="0" presId="urn:microsoft.com/office/officeart/2005/8/layout/orgChart1"/>
    <dgm:cxn modelId="{685311E1-61AD-41A4-AAA2-A9B48334289C}" type="presParOf" srcId="{511B12D4-D3C8-4ECD-ADBB-22DD46B9BF6B}" destId="{B3786079-A25F-4D35-9483-D012A7945372}" srcOrd="1" destOrd="0" presId="urn:microsoft.com/office/officeart/2005/8/layout/orgChart1"/>
    <dgm:cxn modelId="{947A55E8-FE94-4249-A876-1E3601ED68A4}" type="presParOf" srcId="{D7AAC0E4-0734-41FB-AF19-B038A109490D}" destId="{BD5237FE-BD4A-4358-A963-1174317CA106}" srcOrd="1" destOrd="0" presId="urn:microsoft.com/office/officeart/2005/8/layout/orgChart1"/>
    <dgm:cxn modelId="{F67BD52A-B5DB-43B1-A1D9-1C28420D0665}" type="presParOf" srcId="{D7AAC0E4-0734-41FB-AF19-B038A109490D}" destId="{6F93AEDB-4076-488D-9153-B0C68471AC2E}" srcOrd="2" destOrd="0" presId="urn:microsoft.com/office/officeart/2005/8/layout/orgChart1"/>
    <dgm:cxn modelId="{8FCA3291-8416-4EB2-A9BC-3FAE5E368371}" type="presParOf" srcId="{69B94097-ADAB-48EE-B4FD-CD883A397318}" destId="{E994F97B-5B30-429D-AB62-772672F9F802}" srcOrd="2" destOrd="0" presId="urn:microsoft.com/office/officeart/2005/8/layout/orgChart1"/>
    <dgm:cxn modelId="{386CFDAF-DA65-4998-BA6B-539C89A18F48}" type="presParOf" srcId="{69B94097-ADAB-48EE-B4FD-CD883A397318}" destId="{813057F9-3D8E-43E2-8886-010560497926}" srcOrd="3" destOrd="0" presId="urn:microsoft.com/office/officeart/2005/8/layout/orgChart1"/>
    <dgm:cxn modelId="{8EF6DA9C-1118-4035-8586-E3F6D987E962}" type="presParOf" srcId="{813057F9-3D8E-43E2-8886-010560497926}" destId="{B45EC4E1-FCFF-453D-9E45-47F9CA050280}" srcOrd="0" destOrd="0" presId="urn:microsoft.com/office/officeart/2005/8/layout/orgChart1"/>
    <dgm:cxn modelId="{77436E15-2090-4335-B49A-654D0B502162}" type="presParOf" srcId="{B45EC4E1-FCFF-453D-9E45-47F9CA050280}" destId="{EB23BB02-C581-4F5F-86A4-6EB60F004A8E}" srcOrd="0" destOrd="0" presId="urn:microsoft.com/office/officeart/2005/8/layout/orgChart1"/>
    <dgm:cxn modelId="{6C4E49E7-ACAD-49DF-9305-E253213023F6}" type="presParOf" srcId="{B45EC4E1-FCFF-453D-9E45-47F9CA050280}" destId="{01C8C3F5-CB21-4D9B-9CFC-EA6EECB6AD71}" srcOrd="1" destOrd="0" presId="urn:microsoft.com/office/officeart/2005/8/layout/orgChart1"/>
    <dgm:cxn modelId="{06335F9E-4309-46C2-A640-4A35A6D24512}" type="presParOf" srcId="{813057F9-3D8E-43E2-8886-010560497926}" destId="{2DFD3ED1-401D-4108-A90C-8903034B70AE}" srcOrd="1" destOrd="0" presId="urn:microsoft.com/office/officeart/2005/8/layout/orgChart1"/>
    <dgm:cxn modelId="{5C029376-6B2C-4419-9294-D7B0DAB2B255}" type="presParOf" srcId="{813057F9-3D8E-43E2-8886-010560497926}" destId="{7B9FE968-DE6F-42A1-9C3F-AF179E2C1BE4}" srcOrd="2" destOrd="0" presId="urn:microsoft.com/office/officeart/2005/8/layout/orgChart1"/>
    <dgm:cxn modelId="{D78ECC6D-9D39-418A-95A4-63E36079CAFE}" type="presParOf" srcId="{A965C0D0-2CF3-4698-9ECD-3ED68E12280A}" destId="{77AA9D9D-530E-4EAD-90DE-4FBB1065472B}"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4F97B-5B30-429D-AB62-772672F9F802}">
      <dsp:nvSpPr>
        <dsp:cNvPr id="0" name=""/>
        <dsp:cNvSpPr/>
      </dsp:nvSpPr>
      <dsp:spPr>
        <a:xfrm>
          <a:off x="3119437" y="1291080"/>
          <a:ext cx="111952" cy="490458"/>
        </a:xfrm>
        <a:custGeom>
          <a:avLst/>
          <a:gdLst/>
          <a:ahLst/>
          <a:cxnLst/>
          <a:rect l="0" t="0" r="0" b="0"/>
          <a:pathLst>
            <a:path>
              <a:moveTo>
                <a:pt x="0" y="0"/>
              </a:moveTo>
              <a:lnTo>
                <a:pt x="0" y="490458"/>
              </a:lnTo>
              <a:lnTo>
                <a:pt x="111952" y="4904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BF301E-74AC-4519-B617-FED9A6FF2448}">
      <dsp:nvSpPr>
        <dsp:cNvPr id="0" name=""/>
        <dsp:cNvSpPr/>
      </dsp:nvSpPr>
      <dsp:spPr>
        <a:xfrm>
          <a:off x="3007485" y="1291080"/>
          <a:ext cx="111952" cy="490458"/>
        </a:xfrm>
        <a:custGeom>
          <a:avLst/>
          <a:gdLst/>
          <a:ahLst/>
          <a:cxnLst/>
          <a:rect l="0" t="0" r="0" b="0"/>
          <a:pathLst>
            <a:path>
              <a:moveTo>
                <a:pt x="111952" y="0"/>
              </a:moveTo>
              <a:lnTo>
                <a:pt x="111952" y="490458"/>
              </a:lnTo>
              <a:lnTo>
                <a:pt x="0" y="4904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905157-0EA5-435D-873E-7F2826A1717D}">
      <dsp:nvSpPr>
        <dsp:cNvPr id="0" name=""/>
        <dsp:cNvSpPr/>
      </dsp:nvSpPr>
      <dsp:spPr>
        <a:xfrm>
          <a:off x="3119437" y="1291080"/>
          <a:ext cx="2580237" cy="980916"/>
        </a:xfrm>
        <a:custGeom>
          <a:avLst/>
          <a:gdLst/>
          <a:ahLst/>
          <a:cxnLst/>
          <a:rect l="0" t="0" r="0" b="0"/>
          <a:pathLst>
            <a:path>
              <a:moveTo>
                <a:pt x="0" y="0"/>
              </a:moveTo>
              <a:lnTo>
                <a:pt x="0" y="868964"/>
              </a:lnTo>
              <a:lnTo>
                <a:pt x="2580237" y="868964"/>
              </a:lnTo>
              <a:lnTo>
                <a:pt x="2580237" y="9809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A9BB95-6B90-4FA3-889D-DF1F09818027}">
      <dsp:nvSpPr>
        <dsp:cNvPr id="0" name=""/>
        <dsp:cNvSpPr/>
      </dsp:nvSpPr>
      <dsp:spPr>
        <a:xfrm>
          <a:off x="3119437" y="1291080"/>
          <a:ext cx="1290118" cy="980916"/>
        </a:xfrm>
        <a:custGeom>
          <a:avLst/>
          <a:gdLst/>
          <a:ahLst/>
          <a:cxnLst/>
          <a:rect l="0" t="0" r="0" b="0"/>
          <a:pathLst>
            <a:path>
              <a:moveTo>
                <a:pt x="0" y="0"/>
              </a:moveTo>
              <a:lnTo>
                <a:pt x="0" y="868964"/>
              </a:lnTo>
              <a:lnTo>
                <a:pt x="1290118" y="868964"/>
              </a:lnTo>
              <a:lnTo>
                <a:pt x="1290118" y="9809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25D25-B6FD-4E80-AA9B-6969DCC69EE8}">
      <dsp:nvSpPr>
        <dsp:cNvPr id="0" name=""/>
        <dsp:cNvSpPr/>
      </dsp:nvSpPr>
      <dsp:spPr>
        <a:xfrm>
          <a:off x="3073717" y="1291080"/>
          <a:ext cx="91440" cy="980916"/>
        </a:xfrm>
        <a:custGeom>
          <a:avLst/>
          <a:gdLst/>
          <a:ahLst/>
          <a:cxnLst/>
          <a:rect l="0" t="0" r="0" b="0"/>
          <a:pathLst>
            <a:path>
              <a:moveTo>
                <a:pt x="45720" y="0"/>
              </a:moveTo>
              <a:lnTo>
                <a:pt x="45720" y="9809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4DF34-DA2A-4C2C-BEFB-57553D056995}">
      <dsp:nvSpPr>
        <dsp:cNvPr id="0" name=""/>
        <dsp:cNvSpPr/>
      </dsp:nvSpPr>
      <dsp:spPr>
        <a:xfrm>
          <a:off x="1829318" y="1291080"/>
          <a:ext cx="1290118" cy="980916"/>
        </a:xfrm>
        <a:custGeom>
          <a:avLst/>
          <a:gdLst/>
          <a:ahLst/>
          <a:cxnLst/>
          <a:rect l="0" t="0" r="0" b="0"/>
          <a:pathLst>
            <a:path>
              <a:moveTo>
                <a:pt x="1290118" y="0"/>
              </a:moveTo>
              <a:lnTo>
                <a:pt x="1290118" y="868964"/>
              </a:lnTo>
              <a:lnTo>
                <a:pt x="0" y="868964"/>
              </a:lnTo>
              <a:lnTo>
                <a:pt x="0" y="9809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E4C148-F93A-48F8-867F-A195BD5E978D}">
      <dsp:nvSpPr>
        <dsp:cNvPr id="0" name=""/>
        <dsp:cNvSpPr/>
      </dsp:nvSpPr>
      <dsp:spPr>
        <a:xfrm>
          <a:off x="539199" y="1291080"/>
          <a:ext cx="2580237" cy="980916"/>
        </a:xfrm>
        <a:custGeom>
          <a:avLst/>
          <a:gdLst/>
          <a:ahLst/>
          <a:cxnLst/>
          <a:rect l="0" t="0" r="0" b="0"/>
          <a:pathLst>
            <a:path>
              <a:moveTo>
                <a:pt x="2580237" y="0"/>
              </a:moveTo>
              <a:lnTo>
                <a:pt x="2580237" y="868964"/>
              </a:lnTo>
              <a:lnTo>
                <a:pt x="0" y="868964"/>
              </a:lnTo>
              <a:lnTo>
                <a:pt x="0" y="9809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0E28C3-31C9-44FF-805F-F37357F13D9D}">
      <dsp:nvSpPr>
        <dsp:cNvPr id="0" name=""/>
        <dsp:cNvSpPr/>
      </dsp:nvSpPr>
      <dsp:spPr>
        <a:xfrm>
          <a:off x="3073717" y="534068"/>
          <a:ext cx="91440" cy="223904"/>
        </a:xfrm>
        <a:custGeom>
          <a:avLst/>
          <a:gdLst/>
          <a:ahLst/>
          <a:cxnLst/>
          <a:rect l="0" t="0" r="0" b="0"/>
          <a:pathLst>
            <a:path>
              <a:moveTo>
                <a:pt x="45720" y="0"/>
              </a:moveTo>
              <a:lnTo>
                <a:pt x="45720" y="2239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49CB70-7717-4C77-ADDB-2C8D22F090D4}">
      <dsp:nvSpPr>
        <dsp:cNvPr id="0" name=""/>
        <dsp:cNvSpPr/>
      </dsp:nvSpPr>
      <dsp:spPr>
        <a:xfrm>
          <a:off x="2586330" y="961"/>
          <a:ext cx="1066213" cy="533106"/>
        </a:xfrm>
        <a:prstGeom prst="rect">
          <a:avLst/>
        </a:prstGeom>
        <a:solidFill>
          <a:srgbClr val="002060"/>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chemeClr val="bg1"/>
              </a:solidFill>
            </a:rPr>
            <a:t>Members</a:t>
          </a:r>
        </a:p>
      </dsp:txBody>
      <dsp:txXfrm>
        <a:off x="2586330" y="961"/>
        <a:ext cx="1066213" cy="533106"/>
      </dsp:txXfrm>
    </dsp:sp>
    <dsp:sp modelId="{2D8BABEF-42D7-4AF6-A23E-44A032FE639B}">
      <dsp:nvSpPr>
        <dsp:cNvPr id="0" name=""/>
        <dsp:cNvSpPr/>
      </dsp:nvSpPr>
      <dsp:spPr>
        <a:xfrm>
          <a:off x="2586330" y="757973"/>
          <a:ext cx="1066213" cy="5331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Board of Directors</a:t>
          </a:r>
        </a:p>
      </dsp:txBody>
      <dsp:txXfrm>
        <a:off x="2586330" y="757973"/>
        <a:ext cx="1066213" cy="533106"/>
      </dsp:txXfrm>
    </dsp:sp>
    <dsp:sp modelId="{46432AEC-6A06-44CF-9D29-9D714BA4F975}">
      <dsp:nvSpPr>
        <dsp:cNvPr id="0" name=""/>
        <dsp:cNvSpPr/>
      </dsp:nvSpPr>
      <dsp:spPr>
        <a:xfrm>
          <a:off x="6092" y="2271996"/>
          <a:ext cx="1066213" cy="533106"/>
        </a:xfrm>
        <a:prstGeom prst="rect">
          <a:avLst/>
        </a:prstGeom>
        <a:solidFill>
          <a:schemeClr val="accent6"/>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Individual School LGC</a:t>
          </a:r>
        </a:p>
      </dsp:txBody>
      <dsp:txXfrm>
        <a:off x="6092" y="2271996"/>
        <a:ext cx="1066213" cy="533106"/>
      </dsp:txXfrm>
    </dsp:sp>
    <dsp:sp modelId="{90E6D032-8C94-48B2-9F7D-11C3BDEF50B0}">
      <dsp:nvSpPr>
        <dsp:cNvPr id="0" name=""/>
        <dsp:cNvSpPr/>
      </dsp:nvSpPr>
      <dsp:spPr>
        <a:xfrm>
          <a:off x="1296211" y="2271996"/>
          <a:ext cx="1066213" cy="533106"/>
        </a:xfrm>
        <a:prstGeom prst="rect">
          <a:avLst/>
        </a:prstGeom>
        <a:solidFill>
          <a:schemeClr val="accent6"/>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Individual School LGC</a:t>
          </a:r>
        </a:p>
      </dsp:txBody>
      <dsp:txXfrm>
        <a:off x="1296211" y="2271996"/>
        <a:ext cx="1066213" cy="533106"/>
      </dsp:txXfrm>
    </dsp:sp>
    <dsp:sp modelId="{2646BF5D-8845-41AD-9692-50B89B15335C}">
      <dsp:nvSpPr>
        <dsp:cNvPr id="0" name=""/>
        <dsp:cNvSpPr/>
      </dsp:nvSpPr>
      <dsp:spPr>
        <a:xfrm>
          <a:off x="2586330" y="2271996"/>
          <a:ext cx="1066213" cy="533106"/>
        </a:xfrm>
        <a:prstGeom prst="rect">
          <a:avLst/>
        </a:prstGeom>
        <a:solidFill>
          <a:schemeClr val="accent6"/>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Individual School LGC</a:t>
          </a:r>
        </a:p>
      </dsp:txBody>
      <dsp:txXfrm>
        <a:off x="2586330" y="2271996"/>
        <a:ext cx="1066213" cy="533106"/>
      </dsp:txXfrm>
    </dsp:sp>
    <dsp:sp modelId="{03057DAC-28F6-4BF8-9553-28B1062194CC}">
      <dsp:nvSpPr>
        <dsp:cNvPr id="0" name=""/>
        <dsp:cNvSpPr/>
      </dsp:nvSpPr>
      <dsp:spPr>
        <a:xfrm>
          <a:off x="3876449" y="2271996"/>
          <a:ext cx="1066213" cy="533106"/>
        </a:xfrm>
        <a:prstGeom prst="rect">
          <a:avLst/>
        </a:prstGeom>
        <a:solidFill>
          <a:schemeClr val="accent6"/>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Individal School LGC</a:t>
          </a:r>
        </a:p>
      </dsp:txBody>
      <dsp:txXfrm>
        <a:off x="3876449" y="2271996"/>
        <a:ext cx="1066213" cy="533106"/>
      </dsp:txXfrm>
    </dsp:sp>
    <dsp:sp modelId="{92A6DF0F-11DC-4F6E-BBEA-46B9C4D02F11}">
      <dsp:nvSpPr>
        <dsp:cNvPr id="0" name=""/>
        <dsp:cNvSpPr/>
      </dsp:nvSpPr>
      <dsp:spPr>
        <a:xfrm>
          <a:off x="5166568" y="2271996"/>
          <a:ext cx="1066213" cy="533106"/>
        </a:xfrm>
        <a:prstGeom prst="rect">
          <a:avLst/>
        </a:prstGeom>
        <a:solidFill>
          <a:schemeClr val="accent6"/>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Individual School LGC</a:t>
          </a:r>
        </a:p>
      </dsp:txBody>
      <dsp:txXfrm>
        <a:off x="5166568" y="2271996"/>
        <a:ext cx="1066213" cy="533106"/>
      </dsp:txXfrm>
    </dsp:sp>
    <dsp:sp modelId="{D80ADC2A-FCAA-44DA-8095-451DD0A4BBCE}">
      <dsp:nvSpPr>
        <dsp:cNvPr id="0" name=""/>
        <dsp:cNvSpPr/>
      </dsp:nvSpPr>
      <dsp:spPr>
        <a:xfrm>
          <a:off x="1941271" y="1514984"/>
          <a:ext cx="1066213" cy="5331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Trust Finance, Audit &amp; Resources Committee</a:t>
          </a:r>
        </a:p>
      </dsp:txBody>
      <dsp:txXfrm>
        <a:off x="1941271" y="1514984"/>
        <a:ext cx="1066213" cy="533106"/>
      </dsp:txXfrm>
    </dsp:sp>
    <dsp:sp modelId="{EB23BB02-C581-4F5F-86A4-6EB60F004A8E}">
      <dsp:nvSpPr>
        <dsp:cNvPr id="0" name=""/>
        <dsp:cNvSpPr/>
      </dsp:nvSpPr>
      <dsp:spPr>
        <a:xfrm>
          <a:off x="3231389" y="1514984"/>
          <a:ext cx="1066213" cy="5331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Trust Ethos &amp; Education Committee</a:t>
          </a:r>
        </a:p>
      </dsp:txBody>
      <dsp:txXfrm>
        <a:off x="3231389" y="1514984"/>
        <a:ext cx="1066213" cy="5331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660791-0e2a-47f4-ae29-49dffd83ee61">
      <Terms xmlns="http://schemas.microsoft.com/office/infopath/2007/PartnerControls"/>
    </lcf76f155ced4ddcb4097134ff3c332f>
    <TaxCatchAll xmlns="b9c10a64-b77e-4217-8b26-246d3c408a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55095231A0A1498CDB20ECF39817BE" ma:contentTypeVersion="16" ma:contentTypeDescription="Create a new document." ma:contentTypeScope="" ma:versionID="010d19ef27a78a5b978709be9ab43405">
  <xsd:schema xmlns:xsd="http://www.w3.org/2001/XMLSchema" xmlns:xs="http://www.w3.org/2001/XMLSchema" xmlns:p="http://schemas.microsoft.com/office/2006/metadata/properties" xmlns:ns2="c5660791-0e2a-47f4-ae29-49dffd83ee61" xmlns:ns3="b9c10a64-b77e-4217-8b26-246d3c408ab4" targetNamespace="http://schemas.microsoft.com/office/2006/metadata/properties" ma:root="true" ma:fieldsID="ac5b29216169cb8cc1f36d417ae23e63" ns2:_="" ns3:_="">
    <xsd:import namespace="c5660791-0e2a-47f4-ae29-49dffd83ee61"/>
    <xsd:import namespace="b9c10a64-b77e-4217-8b26-246d3c408a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60791-0e2a-47f4-ae29-49dffd83e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20944f-d4df-441b-8728-7d7ec79544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c10a64-b77e-4217-8b26-246d3c408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b97943-47ce-411e-b100-a0ae2c514553}" ma:internalName="TaxCatchAll" ma:showField="CatchAllData" ma:web="b9c10a64-b77e-4217-8b26-246d3c408a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312A12-6E96-4160-B086-401988CEB0E7}">
  <ds:schemaRefs>
    <ds:schemaRef ds:uri="http://schemas.microsoft.com/office/2006/metadata/properties"/>
    <ds:schemaRef ds:uri="http://schemas.microsoft.com/office/infopath/2007/PartnerControls"/>
    <ds:schemaRef ds:uri="c5660791-0e2a-47f4-ae29-49dffd83ee61"/>
    <ds:schemaRef ds:uri="b9c10a64-b77e-4217-8b26-246d3c408ab4"/>
  </ds:schemaRefs>
</ds:datastoreItem>
</file>

<file path=customXml/itemProps3.xml><?xml version="1.0" encoding="utf-8"?>
<ds:datastoreItem xmlns:ds="http://schemas.openxmlformats.org/officeDocument/2006/customXml" ds:itemID="{4C4C27A2-1B75-4E84-A8F1-9D06B4DA6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60791-0e2a-47f4-ae29-49dffd83ee61"/>
    <ds:schemaRef ds:uri="b9c10a64-b77e-4217-8b26-246d3c408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5DB2F0-8D7E-4148-B419-75BA79E250B3}">
  <ds:schemaRefs>
    <ds:schemaRef ds:uri="http://schemas.microsoft.com/sharepoint/v3/contenttype/forms"/>
  </ds:schemaRefs>
</ds:datastoreItem>
</file>

<file path=customXml/itemProps5.xml><?xml version="1.0" encoding="utf-8"?>
<ds:datastoreItem xmlns:ds="http://schemas.openxmlformats.org/officeDocument/2006/customXml" ds:itemID="{17233FF8-31ED-4BDD-A910-90AB4EB3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5025</Words>
  <Characters>28644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The Little Way Catholic Educational Trust</vt:lpstr>
    </vt:vector>
  </TitlesOfParts>
  <Company/>
  <LinksUpToDate>false</LinksUpToDate>
  <CharactersWithSpaces>33602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Little Way Catholic Educational Trust</dc:title>
  <dc:subject>Director Recruitment Pack</dc:subject>
  <dc:creator>Claire Emery</dc:creator>
  <cp:lastModifiedBy>Laura Gill</cp:lastModifiedBy>
  <cp:revision>3</cp:revision>
  <cp:lastPrinted>2023-01-26T09:58:00Z</cp:lastPrinted>
  <dcterms:created xsi:type="dcterms:W3CDTF">2023-01-26T09:58:00Z</dcterms:created>
  <dcterms:modified xsi:type="dcterms:W3CDTF">2023-01-27T07:53:00Z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2016</vt:lpwstr>
  </property>
  <property fmtid="{D5CDD505-2E9C-101B-9397-08002B2CF9AE}" pid="4" name="LastSaved">
    <vt:filetime>2018-03-22T00:00:00Z</vt:filetime>
  </property>
  <property fmtid="{D5CDD505-2E9C-101B-9397-08002B2CF9AE}" pid="5" name="ContentTypeId">
    <vt:lpwstr>0x010100F296A23FC36B5A49ADF4BA6559A290B0</vt:lpwstr>
  </property>
  <property fmtid="{D5CDD505-2E9C-101B-9397-08002B2CF9AE}" pid="6" name="MediaServiceImageTags">
    <vt:lpwstr/>
  </property>
</Properties>
</file>